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66742" w14:textId="2355AA10" w:rsidR="005341D0" w:rsidRPr="004758E4" w:rsidRDefault="005341D0" w:rsidP="005341D0">
      <w:pPr>
        <w:widowControl/>
        <w:tabs>
          <w:tab w:val="left" w:pos="1701"/>
          <w:tab w:val="right" w:pos="9923"/>
        </w:tabs>
        <w:rPr>
          <w:rFonts w:ascii="Arial" w:eastAsia="MS Mincho" w:hAnsi="Arial" w:cs="Arial"/>
          <w:b/>
          <w:sz w:val="24"/>
          <w:szCs w:val="24"/>
          <w:lang w:val="en-GB"/>
        </w:rPr>
      </w:pPr>
      <w:r w:rsidRPr="004758E4">
        <w:rPr>
          <w:rFonts w:ascii="Arial" w:eastAsia="MS Mincho" w:hAnsi="Arial" w:cs="Arial"/>
          <w:b/>
          <w:sz w:val="24"/>
          <w:szCs w:val="24"/>
          <w:lang w:val="en-GB"/>
        </w:rPr>
        <w:t>3GPP TSG-RAN WG2 Meeting#1</w:t>
      </w:r>
      <w:r w:rsidR="008D78DE">
        <w:rPr>
          <w:rFonts w:ascii="Arial" w:eastAsia="MS Mincho" w:hAnsi="Arial" w:cs="Arial"/>
          <w:b/>
          <w:sz w:val="24"/>
          <w:szCs w:val="24"/>
          <w:lang w:val="en-GB"/>
        </w:rPr>
        <w:t>30</w:t>
      </w:r>
      <w:r w:rsidRPr="004758E4">
        <w:rPr>
          <w:rFonts w:ascii="Arial" w:eastAsia="MS Mincho" w:hAnsi="Arial" w:cs="Arial" w:hint="eastAsia"/>
          <w:b/>
          <w:sz w:val="24"/>
          <w:szCs w:val="24"/>
          <w:lang w:val="en-GB"/>
        </w:rPr>
        <w:tab/>
      </w:r>
      <w:r w:rsidR="0099191D" w:rsidRPr="0099191D">
        <w:rPr>
          <w:rFonts w:ascii="Arial" w:eastAsia="MS Mincho" w:hAnsi="Arial" w:cs="Arial"/>
          <w:b/>
          <w:sz w:val="24"/>
          <w:szCs w:val="24"/>
          <w:lang w:val="en-GB"/>
        </w:rPr>
        <w:t>R2-2503400</w:t>
      </w:r>
    </w:p>
    <w:p w14:paraId="4EC32981" w14:textId="4A9D6B4E" w:rsidR="008D78DE" w:rsidRPr="008D78DE" w:rsidRDefault="008D78DE" w:rsidP="008D78DE">
      <w:pPr>
        <w:widowControl/>
        <w:tabs>
          <w:tab w:val="center" w:pos="4536"/>
          <w:tab w:val="right" w:pos="9072"/>
        </w:tabs>
        <w:jc w:val="left"/>
        <w:rPr>
          <w:rFonts w:ascii="Arial" w:eastAsia="宋体" w:hAnsi="Arial" w:cs="Arial"/>
          <w:b/>
          <w:kern w:val="0"/>
          <w:sz w:val="24"/>
          <w:szCs w:val="20"/>
          <w:lang w:eastAsia="en-US"/>
        </w:rPr>
      </w:pPr>
      <w:r w:rsidRPr="008D78DE">
        <w:rPr>
          <w:rFonts w:ascii="Arial" w:eastAsia="宋体" w:hAnsi="Arial" w:cs="Arial"/>
          <w:b/>
          <w:kern w:val="0"/>
          <w:sz w:val="24"/>
          <w:szCs w:val="20"/>
        </w:rPr>
        <w:t>St Julian’s, Malta, 19</w:t>
      </w:r>
      <w:bookmarkStart w:id="0" w:name="OLE_LINK3"/>
      <w:bookmarkStart w:id="1" w:name="OLE_LINK4"/>
      <w:r w:rsidRPr="008D78DE">
        <w:rPr>
          <w:rFonts w:ascii="Arial" w:eastAsia="宋体" w:hAnsi="Arial" w:cs="Arial"/>
          <w:b/>
          <w:kern w:val="0"/>
          <w:sz w:val="24"/>
          <w:szCs w:val="20"/>
          <w:vertAlign w:val="superscript"/>
        </w:rPr>
        <w:t>th</w:t>
      </w:r>
      <w:bookmarkEnd w:id="0"/>
      <w:bookmarkEnd w:id="1"/>
      <w:r w:rsidRPr="008D78DE">
        <w:rPr>
          <w:rFonts w:ascii="Arial" w:eastAsia="宋体" w:hAnsi="Arial" w:cs="Arial"/>
          <w:b/>
          <w:kern w:val="0"/>
          <w:sz w:val="24"/>
          <w:szCs w:val="20"/>
        </w:rPr>
        <w:t xml:space="preserve"> – 23</w:t>
      </w:r>
      <w:r w:rsidRPr="008D78DE">
        <w:rPr>
          <w:rFonts w:ascii="Arial" w:eastAsia="宋体" w:hAnsi="Arial" w:cs="Arial"/>
          <w:b/>
          <w:kern w:val="0"/>
          <w:sz w:val="24"/>
          <w:szCs w:val="20"/>
          <w:vertAlign w:val="superscript"/>
        </w:rPr>
        <w:t>rd</w:t>
      </w:r>
      <w:r w:rsidRPr="008D78DE">
        <w:rPr>
          <w:rFonts w:ascii="Arial" w:eastAsia="宋体" w:hAnsi="Arial" w:cs="Arial"/>
          <w:b/>
          <w:kern w:val="0"/>
          <w:sz w:val="24"/>
          <w:szCs w:val="20"/>
        </w:rPr>
        <w:t>,</w:t>
      </w:r>
      <w:r w:rsidR="00B41678">
        <w:rPr>
          <w:rFonts w:ascii="Arial" w:eastAsia="宋体" w:hAnsi="Arial" w:cs="Arial"/>
          <w:b/>
          <w:kern w:val="0"/>
          <w:sz w:val="24"/>
          <w:szCs w:val="20"/>
        </w:rPr>
        <w:t xml:space="preserve"> </w:t>
      </w:r>
      <w:r w:rsidR="00B41678" w:rsidRPr="008D78DE">
        <w:rPr>
          <w:rFonts w:ascii="Arial" w:eastAsia="宋体" w:hAnsi="Arial" w:cs="Arial"/>
          <w:b/>
          <w:kern w:val="0"/>
          <w:sz w:val="24"/>
          <w:szCs w:val="20"/>
        </w:rPr>
        <w:t>May</w:t>
      </w:r>
      <w:r w:rsidRPr="008D78DE">
        <w:rPr>
          <w:rFonts w:ascii="Arial" w:eastAsia="宋体" w:hAnsi="Arial" w:cs="Arial"/>
          <w:b/>
          <w:kern w:val="0"/>
          <w:sz w:val="24"/>
          <w:szCs w:val="20"/>
        </w:rPr>
        <w:t xml:space="preserve"> 2025</w:t>
      </w:r>
    </w:p>
    <w:p w14:paraId="1AB0F3E2" w14:textId="77777777" w:rsidR="0018386E" w:rsidRPr="0037163A" w:rsidRDefault="0018386E" w:rsidP="0018386E">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526A6AD5"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 xml:space="preserve">Discussion on </w:t>
      </w:r>
      <w:r w:rsidR="00F226E0">
        <w:rPr>
          <w:rFonts w:ascii="Arial" w:eastAsia="MS Mincho" w:hAnsi="Arial" w:cs="Arial"/>
          <w:b/>
          <w:kern w:val="0"/>
          <w:sz w:val="22"/>
          <w:szCs w:val="24"/>
          <w:lang w:eastAsia="en-US"/>
        </w:rPr>
        <w:t xml:space="preserve">open </w:t>
      </w:r>
      <w:r w:rsidR="007E021E">
        <w:rPr>
          <w:rFonts w:ascii="Arial" w:eastAsia="MS Mincho" w:hAnsi="Arial" w:cs="Arial"/>
          <w:b/>
          <w:kern w:val="0"/>
          <w:sz w:val="22"/>
          <w:szCs w:val="24"/>
          <w:lang w:eastAsia="en-US"/>
        </w:rPr>
        <w:t>issues of</w:t>
      </w:r>
      <w:r w:rsidR="004C7527">
        <w:rPr>
          <w:rFonts w:ascii="Arial" w:eastAsia="MS Mincho" w:hAnsi="Arial" w:cs="Arial"/>
          <w:b/>
          <w:kern w:val="0"/>
          <w:sz w:val="22"/>
          <w:szCs w:val="24"/>
          <w:lang w:eastAsia="en-US"/>
        </w:rPr>
        <w:t xml:space="preserve"> </w:t>
      </w:r>
      <w:r w:rsidR="00B276CB">
        <w:rPr>
          <w:rFonts w:ascii="Arial" w:eastAsia="MS Mincho" w:hAnsi="Arial" w:cs="Arial"/>
          <w:b/>
          <w:kern w:val="0"/>
          <w:sz w:val="22"/>
          <w:szCs w:val="24"/>
          <w:lang w:eastAsia="en-US"/>
        </w:rPr>
        <w:t>AI/ML enhanced positioning</w:t>
      </w:r>
      <w:r w:rsidR="001053C9">
        <w:rPr>
          <w:rFonts w:ascii="Arial" w:eastAsia="MS Mincho" w:hAnsi="Arial" w:cs="Arial"/>
          <w:b/>
          <w:kern w:val="0"/>
          <w:sz w:val="22"/>
          <w:szCs w:val="24"/>
          <w:lang w:eastAsia="en-US"/>
        </w:rPr>
        <w:t xml:space="preserve"> Case 1</w:t>
      </w:r>
    </w:p>
    <w:p w14:paraId="66EBB36C" w14:textId="4386E8AE"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407FC2">
        <w:rPr>
          <w:rFonts w:ascii="Arial" w:eastAsia="MS Mincho" w:hAnsi="Arial" w:cs="Arial"/>
          <w:b/>
          <w:kern w:val="0"/>
          <w:sz w:val="22"/>
          <w:szCs w:val="24"/>
          <w:lang w:eastAsia="en-US"/>
        </w:rPr>
        <w:t>1.2.</w:t>
      </w:r>
      <w:r w:rsidR="00F56BA1">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0331CB">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25C3F7C2" w14:textId="7DE4B176" w:rsidR="00406673" w:rsidRDefault="001E12EF"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RAN2</w:t>
      </w:r>
      <w:r w:rsidR="00436890">
        <w:rPr>
          <w:rFonts w:ascii="Times New Roman" w:hAnsi="Times New Roman" w:cs="Times New Roman"/>
          <w:kern w:val="0"/>
          <w:sz w:val="20"/>
          <w:szCs w:val="20"/>
        </w:rPr>
        <w:t>#</w:t>
      </w:r>
      <w:r w:rsidR="007663B6">
        <w:rPr>
          <w:rFonts w:ascii="Times New Roman" w:hAnsi="Times New Roman" w:cs="Times New Roman"/>
          <w:kern w:val="0"/>
          <w:sz w:val="20"/>
          <w:szCs w:val="20"/>
        </w:rPr>
        <w:t>129</w:t>
      </w:r>
      <w:r w:rsidR="008D78DE">
        <w:rPr>
          <w:rFonts w:ascii="Times New Roman" w:hAnsi="Times New Roman" w:cs="Times New Roman"/>
          <w:kern w:val="0"/>
          <w:sz w:val="20"/>
          <w:szCs w:val="20"/>
        </w:rPr>
        <w:t>bis</w:t>
      </w:r>
      <w:r w:rsidR="007663B6">
        <w:rPr>
          <w:rFonts w:ascii="Times New Roman" w:hAnsi="Times New Roman" w:cs="Times New Roman"/>
          <w:kern w:val="0"/>
          <w:sz w:val="20"/>
          <w:szCs w:val="20"/>
        </w:rPr>
        <w:t xml:space="preserve"> </w:t>
      </w:r>
      <w:r w:rsidR="00F54250">
        <w:rPr>
          <w:rFonts w:ascii="Times New Roman" w:hAnsi="Times New Roman" w:cs="Times New Roman"/>
          <w:kern w:val="0"/>
          <w:sz w:val="20"/>
          <w:szCs w:val="20"/>
        </w:rPr>
        <w:t>meeting has</w:t>
      </w:r>
      <w:r>
        <w:rPr>
          <w:rFonts w:ascii="Times New Roman" w:hAnsi="Times New Roman" w:cs="Times New Roman"/>
          <w:kern w:val="0"/>
          <w:sz w:val="20"/>
          <w:szCs w:val="20"/>
        </w:rPr>
        <w:t xml:space="preserve"> </w:t>
      </w:r>
      <w:r w:rsidR="00F54250">
        <w:rPr>
          <w:rFonts w:ascii="Times New Roman" w:hAnsi="Times New Roman" w:cs="Times New Roman"/>
          <w:kern w:val="0"/>
          <w:sz w:val="20"/>
          <w:szCs w:val="20"/>
        </w:rPr>
        <w:t>made</w:t>
      </w:r>
      <w:r>
        <w:rPr>
          <w:rFonts w:ascii="Times New Roman" w:hAnsi="Times New Roman" w:cs="Times New Roman" w:hint="eastAsia"/>
          <w:kern w:val="0"/>
          <w:sz w:val="20"/>
          <w:szCs w:val="20"/>
        </w:rPr>
        <w:t xml:space="preserve"> </w:t>
      </w:r>
      <w:r w:rsidR="00406673">
        <w:rPr>
          <w:rFonts w:ascii="Times New Roman" w:hAnsi="Times New Roman" w:cs="Times New Roman"/>
          <w:kern w:val="0"/>
          <w:sz w:val="20"/>
          <w:szCs w:val="20"/>
        </w:rPr>
        <w:t>progress</w:t>
      </w:r>
      <w:r>
        <w:rPr>
          <w:rFonts w:ascii="Times New Roman" w:hAnsi="Times New Roman" w:cs="Times New Roman"/>
          <w:kern w:val="0"/>
          <w:sz w:val="20"/>
          <w:szCs w:val="20"/>
        </w:rPr>
        <w:t xml:space="preserve"> on functionality-based LCM </w:t>
      </w:r>
      <w:r w:rsidR="00406673">
        <w:rPr>
          <w:rFonts w:ascii="Times New Roman" w:hAnsi="Times New Roman" w:cs="Times New Roman"/>
          <w:kern w:val="0"/>
          <w:sz w:val="20"/>
          <w:szCs w:val="20"/>
        </w:rPr>
        <w:t xml:space="preserve">of UE-sided model for </w:t>
      </w:r>
      <w:r w:rsidR="00F54250">
        <w:rPr>
          <w:rFonts w:ascii="Times New Roman" w:hAnsi="Times New Roman" w:cs="Times New Roman"/>
          <w:kern w:val="0"/>
          <w:sz w:val="20"/>
          <w:szCs w:val="20"/>
        </w:rPr>
        <w:t>AI</w:t>
      </w:r>
      <w:r w:rsidR="001053C9">
        <w:rPr>
          <w:rFonts w:ascii="Times New Roman" w:hAnsi="Times New Roman" w:cs="Times New Roman"/>
          <w:kern w:val="0"/>
          <w:sz w:val="20"/>
          <w:szCs w:val="20"/>
        </w:rPr>
        <w:t>/ML</w:t>
      </w:r>
      <w:r w:rsidR="00F54250">
        <w:rPr>
          <w:rFonts w:ascii="Times New Roman" w:hAnsi="Times New Roman" w:cs="Times New Roman"/>
          <w:kern w:val="0"/>
          <w:sz w:val="20"/>
          <w:szCs w:val="20"/>
        </w:rPr>
        <w:t xml:space="preserve"> enhanced positioning</w:t>
      </w:r>
      <w:r w:rsidR="00406673">
        <w:rPr>
          <w:rFonts w:ascii="Times New Roman" w:hAnsi="Times New Roman" w:cs="Times New Roman"/>
          <w:kern w:val="0"/>
          <w:sz w:val="20"/>
          <w:szCs w:val="20"/>
        </w:rPr>
        <w:t xml:space="preserve"> as follow</w:t>
      </w:r>
      <w:r w:rsidR="00F54250">
        <w:rPr>
          <w:rFonts w:ascii="Times New Roman" w:hAnsi="Times New Roman" w:cs="Times New Roman"/>
          <w:kern w:val="0"/>
          <w:sz w:val="20"/>
          <w:szCs w:val="20"/>
        </w:rPr>
        <w:t xml:space="preserve">s </w:t>
      </w:r>
      <w:r w:rsidR="00F54250">
        <w:rPr>
          <w:rFonts w:ascii="Times New Roman" w:hAnsi="Times New Roman" w:cs="Times New Roman"/>
          <w:kern w:val="0"/>
          <w:sz w:val="20"/>
          <w:szCs w:val="20"/>
        </w:rPr>
        <w:fldChar w:fldCharType="begin"/>
      </w:r>
      <w:r w:rsidR="00F54250">
        <w:rPr>
          <w:rFonts w:ascii="Times New Roman" w:hAnsi="Times New Roman" w:cs="Times New Roman"/>
          <w:kern w:val="0"/>
          <w:sz w:val="20"/>
          <w:szCs w:val="20"/>
        </w:rPr>
        <w:instrText xml:space="preserve"> REF _Ref162256215 \r \h </w:instrText>
      </w:r>
      <w:r w:rsidR="00F54250">
        <w:rPr>
          <w:rFonts w:ascii="Times New Roman" w:hAnsi="Times New Roman" w:cs="Times New Roman"/>
          <w:kern w:val="0"/>
          <w:sz w:val="20"/>
          <w:szCs w:val="20"/>
        </w:rPr>
      </w:r>
      <w:r w:rsidR="00F54250">
        <w:rPr>
          <w:rFonts w:ascii="Times New Roman" w:hAnsi="Times New Roman" w:cs="Times New Roman"/>
          <w:kern w:val="0"/>
          <w:sz w:val="20"/>
          <w:szCs w:val="20"/>
        </w:rPr>
        <w:fldChar w:fldCharType="separate"/>
      </w:r>
      <w:r w:rsidR="00F54250">
        <w:rPr>
          <w:rFonts w:ascii="Times New Roman" w:hAnsi="Times New Roman" w:cs="Times New Roman"/>
          <w:kern w:val="0"/>
          <w:sz w:val="20"/>
          <w:szCs w:val="20"/>
        </w:rPr>
        <w:t>[1]</w:t>
      </w:r>
      <w:r w:rsidR="00F54250">
        <w:rPr>
          <w:rFonts w:ascii="Times New Roman" w:hAnsi="Times New Roman" w:cs="Times New Roman"/>
          <w:kern w:val="0"/>
          <w:sz w:val="20"/>
          <w:szCs w:val="20"/>
        </w:rPr>
        <w:fldChar w:fldCharType="end"/>
      </w:r>
      <w:r w:rsidR="00406673">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406673" w14:paraId="27F18DD6" w14:textId="77777777" w:rsidTr="00406673">
        <w:tc>
          <w:tcPr>
            <w:tcW w:w="9060" w:type="dxa"/>
          </w:tcPr>
          <w:p w14:paraId="49367794" w14:textId="77777777" w:rsidR="00107A2D" w:rsidRPr="00107A2D" w:rsidRDefault="00107A2D" w:rsidP="00107A2D">
            <w:pPr>
              <w:widowControl/>
              <w:tabs>
                <w:tab w:val="left" w:pos="1622"/>
              </w:tabs>
              <w:ind w:left="363" w:hanging="363"/>
              <w:jc w:val="left"/>
              <w:rPr>
                <w:rFonts w:ascii="Arial" w:eastAsia="MS Mincho" w:hAnsi="Arial" w:cs="Times New Roman"/>
                <w:b/>
                <w:bCs/>
                <w:kern w:val="0"/>
                <w:sz w:val="20"/>
                <w:szCs w:val="24"/>
                <w:lang w:eastAsia="en-GB"/>
              </w:rPr>
            </w:pPr>
            <w:r w:rsidRPr="00107A2D">
              <w:rPr>
                <w:rFonts w:ascii="Arial" w:eastAsia="MS Mincho" w:hAnsi="Arial" w:cs="Times New Roman"/>
                <w:b/>
                <w:bCs/>
                <w:kern w:val="0"/>
                <w:sz w:val="20"/>
                <w:szCs w:val="24"/>
                <w:lang w:eastAsia="en-GB"/>
              </w:rPr>
              <w:t xml:space="preserve">Agreements </w:t>
            </w:r>
          </w:p>
          <w:p w14:paraId="69FE669E" w14:textId="77777777" w:rsidR="008D78DE" w:rsidRPr="008D78DE" w:rsidRDefault="008D78DE" w:rsidP="008D78DE">
            <w:pPr>
              <w:widowControl/>
              <w:tabs>
                <w:tab w:val="left" w:pos="1622"/>
              </w:tabs>
              <w:ind w:left="363" w:hanging="363"/>
              <w:jc w:val="left"/>
              <w:rPr>
                <w:rFonts w:ascii="Arial" w:eastAsia="MS Mincho" w:hAnsi="Arial" w:cs="Times New Roman"/>
                <w:kern w:val="0"/>
                <w:sz w:val="20"/>
                <w:szCs w:val="24"/>
                <w:lang w:val="en-GB" w:eastAsia="en-GB"/>
              </w:rPr>
            </w:pPr>
            <w:r w:rsidRPr="008D78DE">
              <w:rPr>
                <w:rFonts w:ascii="Arial" w:eastAsia="MS Mincho" w:hAnsi="Arial" w:cs="Times New Roman"/>
                <w:kern w:val="0"/>
                <w:sz w:val="20"/>
                <w:szCs w:val="24"/>
                <w:lang w:val="en-GB" w:eastAsia="en-GB"/>
              </w:rPr>
              <w:t>1</w:t>
            </w:r>
            <w:r w:rsidRPr="008D78DE">
              <w:rPr>
                <w:rFonts w:ascii="Arial" w:eastAsia="MS Mincho" w:hAnsi="Arial" w:cs="Times New Roman"/>
                <w:kern w:val="0"/>
                <w:sz w:val="20"/>
                <w:szCs w:val="24"/>
                <w:lang w:val="en-GB" w:eastAsia="en-GB"/>
              </w:rPr>
              <w:tab/>
              <w:t>LMF is responsible for functionality management</w:t>
            </w:r>
          </w:p>
          <w:p w14:paraId="5FB3A951" w14:textId="77777777" w:rsidR="008D78DE" w:rsidRPr="008D78DE" w:rsidRDefault="008D78DE" w:rsidP="008D78DE">
            <w:pPr>
              <w:widowControl/>
              <w:tabs>
                <w:tab w:val="left" w:pos="1622"/>
              </w:tabs>
              <w:ind w:left="363" w:hanging="363"/>
              <w:jc w:val="left"/>
              <w:rPr>
                <w:rFonts w:ascii="Arial" w:eastAsia="MS Mincho" w:hAnsi="Arial" w:cs="Times New Roman"/>
                <w:kern w:val="0"/>
                <w:sz w:val="20"/>
                <w:szCs w:val="24"/>
                <w:lang w:val="en-GB" w:eastAsia="en-GB"/>
              </w:rPr>
            </w:pPr>
            <w:r w:rsidRPr="008D78DE">
              <w:rPr>
                <w:rFonts w:ascii="Arial" w:eastAsia="MS Mincho" w:hAnsi="Arial" w:cs="Times New Roman"/>
                <w:kern w:val="0"/>
                <w:sz w:val="20"/>
                <w:szCs w:val="24"/>
                <w:lang w:val="en-GB" w:eastAsia="en-GB"/>
              </w:rPr>
              <w:t>2</w:t>
            </w:r>
            <w:r w:rsidRPr="008D78DE">
              <w:rPr>
                <w:rFonts w:ascii="Arial" w:eastAsia="MS Mincho" w:hAnsi="Arial" w:cs="Times New Roman"/>
                <w:kern w:val="0"/>
                <w:sz w:val="20"/>
                <w:szCs w:val="24"/>
                <w:lang w:val="en-GB" w:eastAsia="en-GB"/>
              </w:rPr>
              <w:tab/>
              <w:t>UE reports the applicable functionality to the LMF by the LPP provide capabilities message without any additional LMF control.</w:t>
            </w:r>
          </w:p>
          <w:p w14:paraId="0A73742D" w14:textId="77777777" w:rsidR="008D78DE" w:rsidRPr="008D78DE" w:rsidRDefault="008D78DE" w:rsidP="008D78DE">
            <w:pPr>
              <w:widowControl/>
              <w:tabs>
                <w:tab w:val="left" w:pos="1622"/>
              </w:tabs>
              <w:ind w:left="363" w:hanging="363"/>
              <w:jc w:val="left"/>
              <w:rPr>
                <w:rFonts w:ascii="Arial" w:eastAsia="MS Mincho" w:hAnsi="Arial" w:cs="Times New Roman"/>
                <w:kern w:val="0"/>
                <w:sz w:val="20"/>
                <w:szCs w:val="24"/>
                <w:lang w:val="en-GB" w:eastAsia="en-GB"/>
              </w:rPr>
            </w:pPr>
            <w:r w:rsidRPr="008D78DE">
              <w:rPr>
                <w:rFonts w:ascii="Arial" w:eastAsia="MS Mincho" w:hAnsi="Arial" w:cs="Times New Roman"/>
                <w:kern w:val="0"/>
                <w:sz w:val="20"/>
                <w:szCs w:val="24"/>
                <w:lang w:val="en-GB" w:eastAsia="en-GB"/>
              </w:rPr>
              <w:t>3</w:t>
            </w:r>
            <w:r w:rsidRPr="008D78DE">
              <w:rPr>
                <w:rFonts w:ascii="Arial" w:eastAsia="MS Mincho" w:hAnsi="Arial" w:cs="Times New Roman"/>
                <w:kern w:val="0"/>
                <w:sz w:val="20"/>
                <w:szCs w:val="24"/>
                <w:lang w:val="en-GB" w:eastAsia="en-GB"/>
              </w:rPr>
              <w:tab/>
              <w:t>Switching/fallback to non-AI/ML positioning can be supported by including multiple positioning methods in a LPP Request Location Information message. No additional specification work is foreseen specifically for supporting "switching/fallback operation".</w:t>
            </w:r>
          </w:p>
          <w:p w14:paraId="0A3C9D78" w14:textId="77777777" w:rsidR="008D78DE" w:rsidRPr="008D78DE" w:rsidRDefault="008D78DE" w:rsidP="008D78DE">
            <w:pPr>
              <w:widowControl/>
              <w:tabs>
                <w:tab w:val="left" w:pos="1622"/>
              </w:tabs>
              <w:ind w:left="363" w:hanging="363"/>
              <w:jc w:val="left"/>
              <w:rPr>
                <w:rFonts w:ascii="Arial" w:eastAsia="MS Mincho" w:hAnsi="Arial" w:cs="Times New Roman"/>
                <w:kern w:val="0"/>
                <w:sz w:val="20"/>
                <w:szCs w:val="24"/>
                <w:lang w:val="en-GB" w:eastAsia="en-GB"/>
              </w:rPr>
            </w:pPr>
            <w:r w:rsidRPr="008D78DE">
              <w:rPr>
                <w:rFonts w:ascii="Arial" w:eastAsia="MS Mincho" w:hAnsi="Arial" w:cs="Times New Roman"/>
                <w:kern w:val="0"/>
                <w:sz w:val="20"/>
                <w:szCs w:val="24"/>
                <w:lang w:val="en-GB" w:eastAsia="en-GB"/>
              </w:rPr>
              <w:t>4</w:t>
            </w:r>
            <w:r w:rsidRPr="008D78DE">
              <w:rPr>
                <w:rFonts w:ascii="Arial" w:eastAsia="MS Mincho" w:hAnsi="Arial" w:cs="Times New Roman"/>
                <w:kern w:val="0"/>
                <w:sz w:val="20"/>
                <w:szCs w:val="24"/>
                <w:lang w:val="en-GB" w:eastAsia="en-GB"/>
              </w:rPr>
              <w:tab/>
              <w:t xml:space="preserve">An AIML positioning functionality is considered “activated” once UE receives an LPP </w:t>
            </w:r>
            <w:proofErr w:type="spellStart"/>
            <w:r w:rsidRPr="008D78DE">
              <w:rPr>
                <w:rFonts w:ascii="Arial" w:eastAsia="MS Mincho" w:hAnsi="Arial" w:cs="Times New Roman"/>
                <w:kern w:val="0"/>
                <w:sz w:val="20"/>
                <w:szCs w:val="24"/>
                <w:lang w:val="en-GB" w:eastAsia="en-GB"/>
              </w:rPr>
              <w:t>RequestLocationInformation</w:t>
            </w:r>
            <w:proofErr w:type="spellEnd"/>
            <w:r w:rsidRPr="008D78DE">
              <w:rPr>
                <w:rFonts w:ascii="Arial" w:eastAsia="MS Mincho" w:hAnsi="Arial" w:cs="Times New Roman"/>
                <w:kern w:val="0"/>
                <w:sz w:val="20"/>
                <w:szCs w:val="24"/>
                <w:lang w:val="en-GB" w:eastAsia="en-GB"/>
              </w:rPr>
              <w:t xml:space="preserve"> from the LMF requesting inferred location information.</w:t>
            </w:r>
          </w:p>
          <w:p w14:paraId="4C9FC265" w14:textId="5271C422" w:rsidR="00406673" w:rsidRPr="008D78DE" w:rsidRDefault="008D78DE" w:rsidP="008D78DE">
            <w:pPr>
              <w:widowControl/>
              <w:tabs>
                <w:tab w:val="left" w:pos="1622"/>
              </w:tabs>
              <w:ind w:left="363" w:hanging="363"/>
              <w:jc w:val="left"/>
              <w:rPr>
                <w:rFonts w:ascii="Arial" w:eastAsia="MS Mincho" w:hAnsi="Arial" w:cs="Times New Roman"/>
                <w:kern w:val="0"/>
                <w:sz w:val="20"/>
                <w:szCs w:val="24"/>
                <w:lang w:eastAsia="en-GB"/>
              </w:rPr>
            </w:pPr>
            <w:r w:rsidRPr="008D78DE">
              <w:rPr>
                <w:rFonts w:ascii="Arial" w:eastAsia="MS Mincho" w:hAnsi="Arial" w:cs="Times New Roman"/>
                <w:kern w:val="0"/>
                <w:sz w:val="20"/>
                <w:szCs w:val="24"/>
                <w:lang w:val="en-GB" w:eastAsia="en-GB"/>
              </w:rPr>
              <w:t>5</w:t>
            </w:r>
            <w:r w:rsidRPr="008D78DE">
              <w:rPr>
                <w:rFonts w:ascii="Arial" w:eastAsia="MS Mincho" w:hAnsi="Arial" w:cs="Times New Roman"/>
                <w:kern w:val="0"/>
                <w:sz w:val="20"/>
                <w:szCs w:val="24"/>
                <w:lang w:val="en-GB" w:eastAsia="en-GB"/>
              </w:rPr>
              <w:tab/>
              <w:t>For triggered and periodical reporting, we rely on existing positioning framework mechanisms to deactivate AI/ML positioning (no spec impact is foreseen)</w:t>
            </w:r>
          </w:p>
        </w:tc>
      </w:tr>
    </w:tbl>
    <w:p w14:paraId="6F37370F" w14:textId="3C6A558F" w:rsidR="00F226E0" w:rsidRPr="00F226E0" w:rsidRDefault="00406673" w:rsidP="00F226E0">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I</w:t>
      </w:r>
      <w:r w:rsidR="00C631DA" w:rsidRPr="009F342F">
        <w:rPr>
          <w:rFonts w:ascii="Times New Roman" w:hAnsi="Times New Roman" w:cs="Times New Roman"/>
          <w:kern w:val="0"/>
          <w:sz w:val="20"/>
          <w:szCs w:val="20"/>
        </w:rPr>
        <w:t xml:space="preserve">n this </w:t>
      </w:r>
      <w:r w:rsidR="00E91B70" w:rsidRPr="009F342F">
        <w:rPr>
          <w:rFonts w:ascii="Times New Roman" w:hAnsi="Times New Roman" w:cs="Times New Roman"/>
          <w:kern w:val="0"/>
          <w:sz w:val="20"/>
          <w:szCs w:val="20"/>
        </w:rPr>
        <w:t>paper</w:t>
      </w:r>
      <w:r w:rsidR="00C631DA" w:rsidRPr="009F342F">
        <w:rPr>
          <w:rFonts w:ascii="Times New Roman" w:hAnsi="Times New Roman" w:cs="Times New Roman"/>
          <w:kern w:val="0"/>
          <w:sz w:val="20"/>
          <w:szCs w:val="20"/>
        </w:rPr>
        <w:t xml:space="preserve">, we mainly focus on </w:t>
      </w:r>
      <w:r w:rsidR="00F226E0">
        <w:rPr>
          <w:rFonts w:ascii="Times New Roman" w:hAnsi="Times New Roman" w:cs="Times New Roman"/>
          <w:kern w:val="0"/>
          <w:sz w:val="20"/>
          <w:szCs w:val="20"/>
        </w:rPr>
        <w:t>one</w:t>
      </w:r>
      <w:r w:rsidR="00386AD0" w:rsidRPr="009F342F">
        <w:rPr>
          <w:rFonts w:ascii="Times New Roman" w:hAnsi="Times New Roman" w:cs="Times New Roman"/>
          <w:kern w:val="0"/>
          <w:sz w:val="20"/>
          <w:szCs w:val="20"/>
        </w:rPr>
        <w:t xml:space="preserve"> </w:t>
      </w:r>
      <w:bookmarkStart w:id="5" w:name="_Hlk161928446"/>
      <w:r w:rsidR="00F226E0">
        <w:rPr>
          <w:rFonts w:ascii="Times New Roman" w:hAnsi="Times New Roman" w:cs="Times New Roman"/>
          <w:kern w:val="0"/>
          <w:sz w:val="20"/>
          <w:szCs w:val="20"/>
        </w:rPr>
        <w:t xml:space="preserve">leftover issue </w:t>
      </w:r>
      <w:bookmarkStart w:id="6" w:name="_Hlk189830036"/>
      <w:bookmarkEnd w:id="5"/>
      <w:r w:rsidR="00F226E0">
        <w:rPr>
          <w:rFonts w:ascii="Times New Roman" w:hAnsi="Times New Roman" w:cs="Times New Roman"/>
          <w:kern w:val="0"/>
          <w:sz w:val="20"/>
          <w:szCs w:val="20"/>
        </w:rPr>
        <w:t>regarding error causes for AI</w:t>
      </w:r>
      <w:r w:rsidR="001053C9">
        <w:rPr>
          <w:rFonts w:ascii="Times New Roman" w:hAnsi="Times New Roman" w:cs="Times New Roman"/>
          <w:kern w:val="0"/>
          <w:sz w:val="20"/>
          <w:szCs w:val="20"/>
        </w:rPr>
        <w:t>/ML</w:t>
      </w:r>
      <w:r w:rsidR="00F226E0">
        <w:rPr>
          <w:rFonts w:ascii="Times New Roman" w:hAnsi="Times New Roman" w:cs="Times New Roman"/>
          <w:kern w:val="0"/>
          <w:sz w:val="20"/>
          <w:szCs w:val="20"/>
        </w:rPr>
        <w:t xml:space="preserve"> based positioning</w:t>
      </w:r>
      <w:r w:rsidR="00E629EE">
        <w:rPr>
          <w:rFonts w:ascii="Times New Roman" w:hAnsi="Times New Roman" w:cs="Times New Roman"/>
          <w:sz w:val="20"/>
          <w:szCs w:val="20"/>
        </w:rPr>
        <w:t xml:space="preserve"> Case 1</w:t>
      </w:r>
      <w:r w:rsidR="00F226E0" w:rsidRPr="00F226E0">
        <w:rPr>
          <w:rFonts w:ascii="Times New Roman" w:hAnsi="Times New Roman" w:cs="Times New Roman" w:hint="eastAsia"/>
          <w:kern w:val="0"/>
          <w:sz w:val="20"/>
          <w:szCs w:val="20"/>
        </w:rPr>
        <w:t>.</w:t>
      </w:r>
    </w:p>
    <w:p w14:paraId="68F89029" w14:textId="4F2149DF" w:rsidR="00352893" w:rsidRPr="006466CE" w:rsidRDefault="00F226E0" w:rsidP="006466CE">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proofErr w:type="gramStart"/>
      <w:r w:rsidRPr="006466CE">
        <w:rPr>
          <w:rFonts w:ascii="Arial" w:eastAsia="宋体" w:hAnsi="Arial" w:cs="Arial"/>
          <w:kern w:val="0"/>
          <w:sz w:val="36"/>
          <w:szCs w:val="20"/>
          <w:lang w:val="en-GB" w:eastAsia="en-GB"/>
        </w:rPr>
        <w:t>.</w:t>
      </w:r>
      <w:bookmarkEnd w:id="6"/>
      <w:r w:rsidR="00352893" w:rsidRPr="006466CE">
        <w:rPr>
          <w:rFonts w:ascii="Arial" w:eastAsia="宋体" w:hAnsi="Arial" w:cs="Arial" w:hint="eastAsia"/>
          <w:kern w:val="0"/>
          <w:sz w:val="36"/>
          <w:szCs w:val="20"/>
          <w:lang w:val="en-GB" w:eastAsia="en-GB"/>
        </w:rPr>
        <w:t>D</w:t>
      </w:r>
      <w:r w:rsidR="00352893" w:rsidRPr="006466CE">
        <w:rPr>
          <w:rFonts w:ascii="Arial" w:eastAsia="宋体" w:hAnsi="Arial" w:cs="Arial"/>
          <w:kern w:val="0"/>
          <w:sz w:val="36"/>
          <w:szCs w:val="20"/>
          <w:lang w:val="en-GB" w:eastAsia="en-GB"/>
        </w:rPr>
        <w:t>iscussion</w:t>
      </w:r>
      <w:proofErr w:type="gramEnd"/>
    </w:p>
    <w:p w14:paraId="6A64D117" w14:textId="4B8FEFF6" w:rsidR="006466CE" w:rsidRDefault="006466CE" w:rsidP="006466CE">
      <w:pPr>
        <w:pStyle w:val="Heading2"/>
        <w:numPr>
          <w:ilvl w:val="1"/>
          <w:numId w:val="11"/>
        </w:numPr>
        <w:ind w:left="567" w:hanging="567"/>
        <w:rPr>
          <w:b w:val="0"/>
          <w:sz w:val="28"/>
          <w:lang w:val="en-US"/>
        </w:rPr>
      </w:pPr>
      <w:r>
        <w:rPr>
          <w:b w:val="0"/>
          <w:sz w:val="28"/>
          <w:lang w:val="en-US"/>
        </w:rPr>
        <w:t>On issue LPP-13:</w:t>
      </w:r>
      <w:r w:rsidRPr="006466CE">
        <w:rPr>
          <w:rFonts w:eastAsia="Times New Roman" w:cs="Times New Roman"/>
          <w:kern w:val="0"/>
          <w:sz w:val="20"/>
          <w:szCs w:val="20"/>
          <w:lang w:val="en-GB"/>
        </w:rPr>
        <w:t xml:space="preserve"> </w:t>
      </w:r>
      <w:r w:rsidRPr="006466CE">
        <w:rPr>
          <w:b w:val="0"/>
          <w:sz w:val="28"/>
          <w:lang w:val="en-GB"/>
        </w:rPr>
        <w:t>Location server error causes</w:t>
      </w:r>
    </w:p>
    <w:tbl>
      <w:tblPr>
        <w:tblStyle w:val="TableGrid"/>
        <w:tblW w:w="0" w:type="auto"/>
        <w:tblLook w:val="04A0" w:firstRow="1" w:lastRow="0" w:firstColumn="1" w:lastColumn="0" w:noHBand="0" w:noVBand="1"/>
      </w:tblPr>
      <w:tblGrid>
        <w:gridCol w:w="9060"/>
      </w:tblGrid>
      <w:tr w:rsidR="00E629EE" w14:paraId="75CABFFD" w14:textId="77777777" w:rsidTr="00E629EE">
        <w:tc>
          <w:tcPr>
            <w:tcW w:w="9060" w:type="dxa"/>
          </w:tcPr>
          <w:p w14:paraId="16C24711" w14:textId="77777777" w:rsidR="00E629EE" w:rsidRPr="00E629EE" w:rsidRDefault="00E629EE" w:rsidP="00E629EE">
            <w:pPr>
              <w:widowControl/>
              <w:overflowPunct w:val="0"/>
              <w:autoSpaceDE w:val="0"/>
              <w:autoSpaceDN w:val="0"/>
              <w:adjustRightInd w:val="0"/>
              <w:jc w:val="left"/>
              <w:textAlignment w:val="baseline"/>
              <w:rPr>
                <w:rFonts w:ascii="Arial" w:eastAsia="Times New Roman" w:hAnsi="Arial" w:cs="Times New Roman"/>
                <w:b/>
                <w:bCs/>
                <w:i/>
                <w:kern w:val="0"/>
                <w:sz w:val="20"/>
                <w:szCs w:val="20"/>
                <w:lang w:val="en-GB" w:eastAsia="ja-JP"/>
              </w:rPr>
            </w:pPr>
            <w:r w:rsidRPr="00E629EE">
              <w:rPr>
                <w:rFonts w:ascii="Arial" w:eastAsia="Times New Roman" w:hAnsi="Arial" w:cs="Times New Roman"/>
                <w:b/>
                <w:bCs/>
                <w:kern w:val="0"/>
                <w:sz w:val="20"/>
                <w:szCs w:val="20"/>
                <w:u w:val="single"/>
                <w:lang w:val="en-GB" w:eastAsia="sv-SE"/>
              </w:rPr>
              <w:t>Open issue LPP-13:</w:t>
            </w:r>
            <w:r w:rsidRPr="00E629EE">
              <w:rPr>
                <w:rFonts w:ascii="Arial" w:eastAsia="Times New Roman" w:hAnsi="Arial" w:cs="Times New Roman"/>
                <w:i/>
                <w:iCs/>
                <w:kern w:val="0"/>
                <w:sz w:val="20"/>
                <w:szCs w:val="20"/>
                <w:lang w:val="en-GB" w:eastAsia="sv-SE"/>
              </w:rPr>
              <w:t xml:space="preserve"> </w:t>
            </w:r>
            <w:r w:rsidRPr="00E629EE">
              <w:rPr>
                <w:rFonts w:ascii="Arial" w:eastAsia="Times New Roman" w:hAnsi="Arial" w:cs="Times New Roman"/>
                <w:b/>
                <w:bCs/>
                <w:kern w:val="0"/>
                <w:sz w:val="20"/>
                <w:szCs w:val="20"/>
                <w:lang w:val="en-GB" w:eastAsia="ja-JP"/>
              </w:rPr>
              <w:t>Location server error causes</w:t>
            </w:r>
          </w:p>
          <w:p w14:paraId="7AECE418" w14:textId="77777777" w:rsidR="00E629EE" w:rsidRPr="00E629EE" w:rsidRDefault="00E629EE" w:rsidP="00E629EE">
            <w:pPr>
              <w:widowControl/>
              <w:overflowPunct w:val="0"/>
              <w:autoSpaceDE w:val="0"/>
              <w:autoSpaceDN w:val="0"/>
              <w:adjustRightInd w:val="0"/>
              <w:spacing w:after="120"/>
              <w:jc w:val="left"/>
              <w:textAlignment w:val="baseline"/>
              <w:rPr>
                <w:rFonts w:ascii="Arial" w:eastAsia="Times New Roman" w:hAnsi="Arial" w:cs="Times New Roman"/>
                <w:b/>
                <w:bCs/>
                <w:kern w:val="0"/>
                <w:sz w:val="20"/>
                <w:szCs w:val="20"/>
                <w:lang w:val="en-GB" w:eastAsia="sv-SE"/>
              </w:rPr>
            </w:pPr>
            <w:r w:rsidRPr="00E629EE">
              <w:rPr>
                <w:rFonts w:ascii="Arial" w:eastAsia="Times New Roman" w:hAnsi="Arial" w:cs="Times New Roman"/>
                <w:b/>
                <w:bCs/>
                <w:kern w:val="0"/>
                <w:sz w:val="20"/>
                <w:szCs w:val="20"/>
                <w:lang w:val="en-GB" w:eastAsia="sv-SE"/>
              </w:rPr>
              <w:t>Issue description:</w:t>
            </w:r>
          </w:p>
          <w:p w14:paraId="6CF75A30" w14:textId="77777777" w:rsidR="00E629EE" w:rsidRPr="00E629EE" w:rsidRDefault="00E629EE" w:rsidP="00E629EE">
            <w:pPr>
              <w:keepLines/>
              <w:widowControl/>
              <w:overflowPunct w:val="0"/>
              <w:autoSpaceDE w:val="0"/>
              <w:autoSpaceDN w:val="0"/>
              <w:adjustRightInd w:val="0"/>
              <w:spacing w:after="120"/>
              <w:jc w:val="left"/>
              <w:textAlignment w:val="baseline"/>
              <w:rPr>
                <w:rFonts w:ascii="Arial" w:eastAsia="Times New Roman" w:hAnsi="Arial" w:cs="Times New Roman"/>
                <w:kern w:val="0"/>
                <w:sz w:val="20"/>
                <w:szCs w:val="20"/>
                <w:lang w:val="en-GB"/>
              </w:rPr>
            </w:pPr>
            <w:r w:rsidRPr="00E629EE">
              <w:rPr>
                <w:rFonts w:ascii="Arial" w:eastAsia="Times New Roman" w:hAnsi="Arial" w:cs="Times New Roman"/>
                <w:kern w:val="0"/>
                <w:sz w:val="20"/>
                <w:szCs w:val="20"/>
                <w:lang w:val="en-GB"/>
              </w:rPr>
              <w:t xml:space="preserve">The IE </w:t>
            </w:r>
            <w:r w:rsidRPr="00E629EE">
              <w:rPr>
                <w:rFonts w:ascii="Arial" w:eastAsia="Times New Roman" w:hAnsi="Arial" w:cs="Times New Roman"/>
                <w:i/>
                <w:kern w:val="0"/>
                <w:sz w:val="20"/>
                <w:szCs w:val="20"/>
                <w:lang w:val="en-GB"/>
              </w:rPr>
              <w:t xml:space="preserve">NR-AI-ML-Positioning-Error </w:t>
            </w:r>
            <w:r w:rsidRPr="00E629EE">
              <w:rPr>
                <w:rFonts w:ascii="Arial" w:eastAsia="Times New Roman" w:hAnsi="Arial" w:cs="Times New Roman"/>
                <w:noProof/>
                <w:kern w:val="0"/>
                <w:sz w:val="20"/>
                <w:szCs w:val="20"/>
                <w:lang w:val="en-GB"/>
              </w:rPr>
              <w:t>is</w:t>
            </w:r>
            <w:r w:rsidRPr="00E629EE">
              <w:rPr>
                <w:rFonts w:ascii="Arial" w:eastAsia="Times New Roman" w:hAnsi="Arial" w:cs="Times New Roman"/>
                <w:kern w:val="0"/>
                <w:sz w:val="20"/>
                <w:szCs w:val="20"/>
                <w:lang w:val="en-GB"/>
              </w:rPr>
              <w:t xml:space="preserve"> used by the location server or target device to provide NR AI/ML positioning error reasons to the target device or location server, respectively.</w:t>
            </w:r>
          </w:p>
          <w:tbl>
            <w:tblPr>
              <w:tblStyle w:val="TableGrid"/>
              <w:tblW w:w="0" w:type="auto"/>
              <w:tblLook w:val="04A0" w:firstRow="1" w:lastRow="0" w:firstColumn="1" w:lastColumn="0" w:noHBand="0" w:noVBand="1"/>
            </w:tblPr>
            <w:tblGrid>
              <w:gridCol w:w="8834"/>
            </w:tblGrid>
            <w:tr w:rsidR="00E629EE" w:rsidRPr="00E629EE" w14:paraId="1BDBDEF5" w14:textId="77777777" w:rsidTr="00E629EE">
              <w:tc>
                <w:tcPr>
                  <w:tcW w:w="8834" w:type="dxa"/>
                </w:tcPr>
                <w:p w14:paraId="3ED6C573" w14:textId="77777777" w:rsidR="00E629EE" w:rsidRPr="00E629EE" w:rsidRDefault="00E629EE" w:rsidP="00E629EE">
                  <w:pPr>
                    <w:widowControl/>
                    <w:overflowPunct w:val="0"/>
                    <w:autoSpaceDE w:val="0"/>
                    <w:autoSpaceDN w:val="0"/>
                    <w:adjustRightInd w:val="0"/>
                    <w:jc w:val="left"/>
                    <w:textAlignment w:val="baseline"/>
                    <w:rPr>
                      <w:rFonts w:ascii="Arial" w:eastAsia="Times New Roman" w:hAnsi="Arial" w:cs="Times New Roman"/>
                      <w:kern w:val="0"/>
                      <w:sz w:val="20"/>
                      <w:szCs w:val="20"/>
                      <w:lang w:val="en-GB" w:eastAsia="ja-JP"/>
                    </w:rPr>
                  </w:pPr>
                  <w:r w:rsidRPr="00E629EE">
                    <w:rPr>
                      <w:rFonts w:ascii="Arial" w:eastAsia="Times New Roman" w:hAnsi="Arial" w:cs="Times New Roman"/>
                      <w:kern w:val="0"/>
                      <w:sz w:val="20"/>
                      <w:szCs w:val="20"/>
                      <w:lang w:val="en-GB" w:eastAsia="ja-JP"/>
                    </w:rPr>
                    <w:t>RAN2#128:</w:t>
                  </w:r>
                </w:p>
                <w:p w14:paraId="5061B347" w14:textId="77777777" w:rsidR="00E629EE" w:rsidRPr="00E629EE" w:rsidRDefault="00E629EE" w:rsidP="009C59DA">
                  <w:pPr>
                    <w:widowControl/>
                    <w:numPr>
                      <w:ilvl w:val="0"/>
                      <w:numId w:val="7"/>
                    </w:numPr>
                    <w:tabs>
                      <w:tab w:val="left" w:pos="1622"/>
                    </w:tabs>
                    <w:overflowPunct w:val="0"/>
                    <w:autoSpaceDE w:val="0"/>
                    <w:autoSpaceDN w:val="0"/>
                    <w:adjustRightInd w:val="0"/>
                    <w:spacing w:after="120"/>
                    <w:jc w:val="left"/>
                    <w:textAlignment w:val="baseline"/>
                    <w:rPr>
                      <w:rFonts w:ascii="Arial" w:eastAsia="MS Mincho" w:hAnsi="Arial" w:cs="Times New Roman"/>
                      <w:bCs/>
                      <w:iCs/>
                      <w:kern w:val="0"/>
                      <w:sz w:val="20"/>
                      <w:szCs w:val="20"/>
                      <w:lang w:eastAsia="ja-JP"/>
                    </w:rPr>
                  </w:pPr>
                  <w:r w:rsidRPr="00E629EE">
                    <w:rPr>
                      <w:rFonts w:ascii="Arial" w:eastAsia="MS Mincho" w:hAnsi="Arial" w:cs="Times New Roman"/>
                      <w:bCs/>
                      <w:iCs/>
                      <w:kern w:val="0"/>
                      <w:sz w:val="20"/>
                      <w:szCs w:val="20"/>
                      <w:lang w:eastAsia="ja-JP"/>
                    </w:rPr>
                    <w:t xml:space="preserve">As a baseline, if the AIML based positioning method becomes non-applicable when LMF requests UE location estimation, UE cannot perform the AIML based positioning, and reply with LPP </w:t>
                  </w:r>
                  <w:proofErr w:type="spellStart"/>
                  <w:r w:rsidRPr="00E629EE">
                    <w:rPr>
                      <w:rFonts w:ascii="Arial" w:eastAsia="MS Mincho" w:hAnsi="Arial" w:cs="Times New Roman"/>
                      <w:bCs/>
                      <w:iCs/>
                      <w:kern w:val="0"/>
                      <w:sz w:val="20"/>
                      <w:szCs w:val="20"/>
                      <w:lang w:eastAsia="ja-JP"/>
                    </w:rPr>
                    <w:t>Providelocationinformation</w:t>
                  </w:r>
                  <w:proofErr w:type="spellEnd"/>
                  <w:r w:rsidRPr="00E629EE">
                    <w:rPr>
                      <w:rFonts w:ascii="Arial" w:eastAsia="MS Mincho" w:hAnsi="Arial" w:cs="Times New Roman"/>
                      <w:bCs/>
                      <w:iCs/>
                      <w:kern w:val="0"/>
                      <w:sz w:val="20"/>
                      <w:szCs w:val="20"/>
                      <w:lang w:eastAsia="ja-JP"/>
                    </w:rPr>
                    <w:t xml:space="preserve"> message with error cause.  FFS if other fallback options are considered.</w:t>
                  </w:r>
                </w:p>
                <w:p w14:paraId="4F279737" w14:textId="77777777" w:rsidR="00E629EE" w:rsidRPr="00E629EE" w:rsidRDefault="00E629EE" w:rsidP="00E629EE">
                  <w:pPr>
                    <w:widowControl/>
                    <w:tabs>
                      <w:tab w:val="left" w:pos="1622"/>
                    </w:tabs>
                    <w:ind w:left="30"/>
                    <w:jc w:val="left"/>
                    <w:rPr>
                      <w:rFonts w:ascii="Arial" w:eastAsia="MS Mincho" w:hAnsi="Arial" w:cs="Times New Roman"/>
                      <w:bCs/>
                      <w:iCs/>
                      <w:kern w:val="0"/>
                      <w:sz w:val="20"/>
                      <w:szCs w:val="20"/>
                      <w:lang w:eastAsia="ja-JP"/>
                    </w:rPr>
                  </w:pPr>
                  <w:r w:rsidRPr="00E629EE">
                    <w:rPr>
                      <w:rFonts w:ascii="Arial" w:eastAsia="MS Mincho" w:hAnsi="Arial" w:cs="Times New Roman"/>
                      <w:bCs/>
                      <w:iCs/>
                      <w:kern w:val="0"/>
                      <w:sz w:val="20"/>
                      <w:szCs w:val="20"/>
                      <w:lang w:eastAsia="ja-JP"/>
                    </w:rPr>
                    <w:t>RAN2#129</w:t>
                  </w:r>
                </w:p>
                <w:p w14:paraId="3CE0EC73" w14:textId="77777777" w:rsidR="00E629EE" w:rsidRPr="00E629EE" w:rsidRDefault="00E629EE" w:rsidP="009C59DA">
                  <w:pPr>
                    <w:widowControl/>
                    <w:numPr>
                      <w:ilvl w:val="0"/>
                      <w:numId w:val="7"/>
                    </w:numPr>
                    <w:tabs>
                      <w:tab w:val="left" w:pos="1622"/>
                    </w:tabs>
                    <w:overflowPunct w:val="0"/>
                    <w:autoSpaceDE w:val="0"/>
                    <w:autoSpaceDN w:val="0"/>
                    <w:adjustRightInd w:val="0"/>
                    <w:spacing w:after="120"/>
                    <w:jc w:val="left"/>
                    <w:textAlignment w:val="baseline"/>
                    <w:rPr>
                      <w:rFonts w:ascii="Arial" w:eastAsia="MS Mincho" w:hAnsi="Arial" w:cs="Times New Roman"/>
                      <w:kern w:val="0"/>
                      <w:sz w:val="20"/>
                      <w:szCs w:val="24"/>
                      <w:lang w:eastAsia="en-GB"/>
                    </w:rPr>
                  </w:pPr>
                  <w:r w:rsidRPr="00E629EE">
                    <w:rPr>
                      <w:rFonts w:ascii="Arial" w:eastAsia="MS Mincho" w:hAnsi="Arial" w:cs="Times New Roman"/>
                      <w:kern w:val="0"/>
                      <w:sz w:val="20"/>
                      <w:szCs w:val="24"/>
                      <w:lang w:eastAsia="en-GB"/>
                    </w:rPr>
                    <w:t>The content of error cause is discussed while drafting stage3 CRs.</w:t>
                  </w:r>
                </w:p>
              </w:tc>
            </w:tr>
          </w:tbl>
          <w:p w14:paraId="158587C8" w14:textId="77777777" w:rsidR="00E629EE" w:rsidRPr="00E629EE" w:rsidRDefault="00E629EE" w:rsidP="00E629EE">
            <w:pPr>
              <w:widowControl/>
              <w:overflowPunct w:val="0"/>
              <w:autoSpaceDE w:val="0"/>
              <w:autoSpaceDN w:val="0"/>
              <w:adjustRightInd w:val="0"/>
              <w:spacing w:after="120"/>
              <w:jc w:val="left"/>
              <w:textAlignment w:val="baseline"/>
              <w:rPr>
                <w:rFonts w:ascii="Arial" w:eastAsia="Times New Roman" w:hAnsi="Arial" w:cs="Arial"/>
                <w:b/>
                <w:bCs/>
                <w:color w:val="4472C4"/>
                <w:kern w:val="0"/>
                <w:sz w:val="20"/>
                <w:szCs w:val="20"/>
                <w:lang w:val="en-GB" w:eastAsia="sv-SE"/>
              </w:rPr>
            </w:pPr>
            <w:r w:rsidRPr="00E629EE">
              <w:rPr>
                <w:rFonts w:ascii="Arial" w:eastAsia="Times New Roman" w:hAnsi="Arial" w:cs="Arial"/>
                <w:b/>
                <w:bCs/>
                <w:color w:val="000000"/>
                <w:kern w:val="0"/>
                <w:sz w:val="20"/>
                <w:szCs w:val="20"/>
                <w:lang w:val="en-GB" w:eastAsia="sv-SE"/>
              </w:rPr>
              <w:t>Status in running CR:</w:t>
            </w:r>
          </w:p>
          <w:p w14:paraId="3EB6C25F" w14:textId="77777777" w:rsidR="00E629EE" w:rsidRPr="00E629EE" w:rsidRDefault="00E629EE" w:rsidP="00E629EE">
            <w:pPr>
              <w:widowControl/>
              <w:overflowPunct w:val="0"/>
              <w:autoSpaceDE w:val="0"/>
              <w:autoSpaceDN w:val="0"/>
              <w:adjustRightInd w:val="0"/>
              <w:jc w:val="left"/>
              <w:textAlignment w:val="baseline"/>
              <w:rPr>
                <w:rFonts w:ascii="Arial" w:eastAsia="Times New Roman" w:hAnsi="Arial" w:cs="Times New Roman"/>
                <w:iCs/>
                <w:kern w:val="0"/>
                <w:sz w:val="20"/>
                <w:szCs w:val="20"/>
                <w:lang w:val="en-GB" w:eastAsia="sv-SE"/>
              </w:rPr>
            </w:pPr>
            <w:r w:rsidRPr="00E629EE">
              <w:rPr>
                <w:rFonts w:ascii="Arial" w:eastAsia="Times New Roman" w:hAnsi="Arial" w:cs="Times New Roman"/>
                <w:kern w:val="0"/>
                <w:sz w:val="20"/>
                <w:szCs w:val="20"/>
                <w:lang w:val="en-GB" w:eastAsia="ja-JP"/>
              </w:rPr>
              <w:lastRenderedPageBreak/>
              <w:t xml:space="preserve">The IE </w:t>
            </w:r>
            <w:r w:rsidRPr="00E629EE">
              <w:rPr>
                <w:rFonts w:ascii="Arial" w:eastAsia="Times New Roman" w:hAnsi="Arial" w:cs="Times New Roman"/>
                <w:i/>
                <w:kern w:val="0"/>
                <w:sz w:val="20"/>
                <w:szCs w:val="20"/>
                <w:lang w:val="en-GB" w:eastAsia="ja-JP"/>
              </w:rPr>
              <w:t>NR-DL-AI-ML-</w:t>
            </w:r>
            <w:proofErr w:type="spellStart"/>
            <w:r w:rsidRPr="00E629EE">
              <w:rPr>
                <w:rFonts w:ascii="Arial" w:eastAsia="Times New Roman" w:hAnsi="Arial" w:cs="Times New Roman"/>
                <w:i/>
                <w:kern w:val="0"/>
                <w:sz w:val="20"/>
                <w:szCs w:val="20"/>
                <w:lang w:val="en-GB" w:eastAsia="ja-JP"/>
              </w:rPr>
              <w:t>LocationServerErrorCauses</w:t>
            </w:r>
            <w:proofErr w:type="spellEnd"/>
            <w:r w:rsidRPr="00E629EE">
              <w:rPr>
                <w:rFonts w:ascii="Arial" w:eastAsia="Times New Roman" w:hAnsi="Arial" w:cs="Times New Roman"/>
                <w:i/>
                <w:kern w:val="0"/>
                <w:sz w:val="20"/>
                <w:szCs w:val="20"/>
                <w:lang w:val="en-GB" w:eastAsia="ja-JP"/>
              </w:rPr>
              <w:t xml:space="preserve"> </w:t>
            </w:r>
            <w:r w:rsidRPr="00E629EE">
              <w:rPr>
                <w:rFonts w:ascii="Arial" w:eastAsia="Times New Roman" w:hAnsi="Arial" w:cs="Times New Roman"/>
                <w:iCs/>
                <w:kern w:val="0"/>
                <w:sz w:val="20"/>
                <w:szCs w:val="20"/>
                <w:lang w:val="en-GB" w:eastAsia="ja-JP"/>
              </w:rPr>
              <w:t>currently includes the error causes from DL-TDOA.</w:t>
            </w:r>
          </w:p>
          <w:p w14:paraId="621E7C2B" w14:textId="77777777" w:rsidR="00E629EE" w:rsidRPr="00E629EE" w:rsidRDefault="00E629EE" w:rsidP="00E629EE">
            <w:pPr>
              <w:widowControl/>
              <w:overflowPunct w:val="0"/>
              <w:autoSpaceDE w:val="0"/>
              <w:autoSpaceDN w:val="0"/>
              <w:adjustRightInd w:val="0"/>
              <w:jc w:val="left"/>
              <w:textAlignment w:val="baseline"/>
              <w:rPr>
                <w:rFonts w:ascii="Arial" w:eastAsia="Times New Roman" w:hAnsi="Arial" w:cs="Times New Roman"/>
                <w:i/>
                <w:iCs/>
                <w:kern w:val="0"/>
                <w:sz w:val="20"/>
                <w:szCs w:val="20"/>
                <w:lang w:val="en-GB" w:eastAsia="ja-JP"/>
              </w:rPr>
            </w:pPr>
            <w:r w:rsidRPr="00E629EE">
              <w:rPr>
                <w:rFonts w:ascii="Arial" w:eastAsia="Times New Roman" w:hAnsi="Arial" w:cs="Times New Roman"/>
                <w:kern w:val="0"/>
                <w:sz w:val="20"/>
                <w:szCs w:val="20"/>
                <w:lang w:val="en-GB" w:eastAsia="sv-SE"/>
              </w:rPr>
              <w:t xml:space="preserve">Captured as "Editor's Note" in IE </w:t>
            </w:r>
            <w:r w:rsidRPr="00E629EE">
              <w:rPr>
                <w:rFonts w:ascii="Arial" w:eastAsia="Times New Roman" w:hAnsi="Arial" w:cs="Times New Roman"/>
                <w:i/>
                <w:iCs/>
                <w:snapToGrid w:val="0"/>
                <w:kern w:val="0"/>
                <w:sz w:val="20"/>
                <w:szCs w:val="20"/>
                <w:lang w:val="en-GB" w:eastAsia="en-GB"/>
              </w:rPr>
              <w:t>NR-DL-AI-ML-</w:t>
            </w:r>
            <w:proofErr w:type="spellStart"/>
            <w:r w:rsidRPr="00E629EE">
              <w:rPr>
                <w:rFonts w:ascii="Arial" w:eastAsia="Times New Roman" w:hAnsi="Arial" w:cs="Times New Roman"/>
                <w:i/>
                <w:iCs/>
                <w:snapToGrid w:val="0"/>
                <w:kern w:val="0"/>
                <w:sz w:val="20"/>
                <w:szCs w:val="20"/>
                <w:lang w:val="en-GB" w:eastAsia="en-GB"/>
              </w:rPr>
              <w:t>LocationServerErrorCauses</w:t>
            </w:r>
            <w:proofErr w:type="spellEnd"/>
            <w:r w:rsidRPr="00E629EE">
              <w:rPr>
                <w:rFonts w:ascii="Arial" w:eastAsia="Times New Roman" w:hAnsi="Arial" w:cs="Times New Roman"/>
                <w:i/>
                <w:iCs/>
                <w:kern w:val="0"/>
                <w:sz w:val="20"/>
                <w:szCs w:val="20"/>
                <w:lang w:val="en-GB" w:eastAsia="ja-JP"/>
              </w:rPr>
              <w:t>.</w:t>
            </w:r>
          </w:p>
          <w:p w14:paraId="5EACB0CE" w14:textId="77777777" w:rsidR="00E629EE" w:rsidRPr="00E629EE" w:rsidRDefault="00E629EE" w:rsidP="00E629EE">
            <w:pPr>
              <w:widowControl/>
              <w:tabs>
                <w:tab w:val="left" w:pos="992"/>
              </w:tabs>
              <w:overflowPunct w:val="0"/>
              <w:autoSpaceDE w:val="0"/>
              <w:autoSpaceDN w:val="0"/>
              <w:adjustRightInd w:val="0"/>
              <w:spacing w:after="120"/>
              <w:jc w:val="left"/>
              <w:textAlignment w:val="baseline"/>
              <w:rPr>
                <w:rFonts w:ascii="Arial" w:eastAsia="Times New Roman" w:hAnsi="Arial" w:cs="Times New Roman"/>
                <w:b/>
                <w:bCs/>
                <w:kern w:val="0"/>
                <w:sz w:val="20"/>
                <w:szCs w:val="20"/>
                <w:lang w:val="en-GB" w:eastAsia="sv-SE"/>
              </w:rPr>
            </w:pPr>
            <w:r w:rsidRPr="00E629EE">
              <w:rPr>
                <w:rFonts w:ascii="Arial" w:eastAsia="Times New Roman" w:hAnsi="Arial" w:cs="Times New Roman"/>
                <w:b/>
                <w:bCs/>
                <w:kern w:val="0"/>
                <w:sz w:val="20"/>
                <w:szCs w:val="20"/>
                <w:lang w:val="en-GB" w:eastAsia="sv-SE"/>
              </w:rPr>
              <w:t>Proposed resolution:</w:t>
            </w:r>
          </w:p>
          <w:p w14:paraId="5DA749E5" w14:textId="59804213" w:rsidR="00E629EE" w:rsidRPr="00E629EE" w:rsidRDefault="00E629EE" w:rsidP="00E629EE">
            <w:pPr>
              <w:overflowPunct w:val="0"/>
              <w:autoSpaceDE w:val="0"/>
              <w:autoSpaceDN w:val="0"/>
              <w:adjustRightInd w:val="0"/>
              <w:jc w:val="left"/>
              <w:textAlignment w:val="baseline"/>
              <w:rPr>
                <w:rFonts w:ascii="Arial" w:eastAsia="Times New Roman" w:hAnsi="Arial" w:cs="Times New Roman"/>
                <w:kern w:val="0"/>
                <w:sz w:val="20"/>
                <w:szCs w:val="20"/>
                <w:lang w:val="en-GB" w:eastAsia="sv-SE"/>
              </w:rPr>
            </w:pPr>
            <w:r w:rsidRPr="00E629EE">
              <w:rPr>
                <w:rFonts w:ascii="Arial" w:eastAsia="Times New Roman" w:hAnsi="Arial" w:cs="Times New Roman"/>
                <w:kern w:val="0"/>
                <w:sz w:val="20"/>
                <w:szCs w:val="20"/>
                <w:lang w:val="en-GB" w:eastAsia="sv-SE"/>
              </w:rPr>
              <w:t xml:space="preserve">Companies to provide contributions to the following meeting on error causes for IE </w:t>
            </w:r>
            <w:r w:rsidRPr="00E629EE">
              <w:rPr>
                <w:rFonts w:ascii="Arial" w:eastAsia="Times New Roman" w:hAnsi="Arial" w:cs="Times New Roman"/>
                <w:i/>
                <w:iCs/>
                <w:snapToGrid w:val="0"/>
                <w:kern w:val="0"/>
                <w:sz w:val="20"/>
                <w:szCs w:val="20"/>
                <w:lang w:val="en-GB" w:eastAsia="en-GB"/>
              </w:rPr>
              <w:t>NR-DL-AI-ML-</w:t>
            </w:r>
            <w:proofErr w:type="spellStart"/>
            <w:r w:rsidRPr="00E629EE">
              <w:rPr>
                <w:rFonts w:ascii="Arial" w:eastAsia="Times New Roman" w:hAnsi="Arial" w:cs="Times New Roman"/>
                <w:i/>
                <w:iCs/>
                <w:snapToGrid w:val="0"/>
                <w:kern w:val="0"/>
                <w:sz w:val="20"/>
                <w:szCs w:val="20"/>
                <w:lang w:val="en-GB" w:eastAsia="en-GB"/>
              </w:rPr>
              <w:t>LocationServerErrorCauses</w:t>
            </w:r>
            <w:proofErr w:type="spellEnd"/>
            <w:r w:rsidRPr="00E629EE">
              <w:rPr>
                <w:rFonts w:ascii="Arial" w:eastAsia="Times New Roman" w:hAnsi="Arial" w:cs="Times New Roman"/>
                <w:kern w:val="0"/>
                <w:sz w:val="20"/>
                <w:szCs w:val="20"/>
                <w:lang w:val="en-GB" w:eastAsia="sv-SE"/>
              </w:rPr>
              <w:t xml:space="preserve"> (the proposed error causes should be accompanied by some justification (e.g., why needed? Expected receiver behaviour? etc.)</w:t>
            </w:r>
          </w:p>
        </w:tc>
      </w:tr>
    </w:tbl>
    <w:p w14:paraId="518AF875" w14:textId="0F28AF29" w:rsidR="00F007F5" w:rsidRDefault="00F007F5" w:rsidP="00F007F5">
      <w:pPr>
        <w:pStyle w:val="Doc-text2"/>
        <w:ind w:left="0"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Regarding the error ca</w:t>
      </w:r>
      <w:r w:rsidR="0060455F">
        <w:rPr>
          <w:rFonts w:ascii="Times New Roman" w:eastAsiaTheme="minorEastAsia" w:hAnsi="Times New Roman" w:cs="Times New Roman"/>
          <w:sz w:val="20"/>
          <w:szCs w:val="20"/>
          <w:lang w:eastAsia="zh-CN"/>
        </w:rPr>
        <w:t>u</w:t>
      </w:r>
      <w:r>
        <w:rPr>
          <w:rFonts w:ascii="Times New Roman" w:eastAsiaTheme="minorEastAsia" w:hAnsi="Times New Roman" w:cs="Times New Roman"/>
          <w:sz w:val="20"/>
          <w:szCs w:val="20"/>
          <w:lang w:eastAsia="zh-CN"/>
        </w:rPr>
        <w:t>ses provided by the location server in LPP Provide Assistance Data, we consider the fields in the newly</w:t>
      </w:r>
      <w:r w:rsidR="0060455F">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introduced IE</w:t>
      </w:r>
      <w:r w:rsidR="0025050F">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i.e., </w:t>
      </w:r>
      <w:r w:rsidRPr="00E629EE">
        <w:rPr>
          <w:rFonts w:ascii="Times New Roman" w:eastAsiaTheme="minorEastAsia" w:hAnsi="Times New Roman" w:cs="Times New Roman"/>
          <w:i/>
          <w:iCs/>
          <w:sz w:val="20"/>
          <w:szCs w:val="20"/>
          <w:lang w:val="en-GB" w:eastAsia="zh-CN"/>
        </w:rPr>
        <w:t>NR-DL-AI-ML-</w:t>
      </w:r>
      <w:proofErr w:type="spellStart"/>
      <w:r w:rsidRPr="00E629EE">
        <w:rPr>
          <w:rFonts w:ascii="Times New Roman" w:eastAsiaTheme="minorEastAsia" w:hAnsi="Times New Roman" w:cs="Times New Roman"/>
          <w:i/>
          <w:iCs/>
          <w:sz w:val="20"/>
          <w:szCs w:val="20"/>
          <w:lang w:val="en-GB" w:eastAsia="zh-CN"/>
        </w:rPr>
        <w:t>LocationServerErrorCauses</w:t>
      </w:r>
      <w:proofErr w:type="spellEnd"/>
      <w:r w:rsidR="0025050F">
        <w:rPr>
          <w:rFonts w:ascii="Times New Roman" w:eastAsiaTheme="minorEastAsia" w:hAnsi="Times New Roman" w:cs="Times New Roman"/>
          <w:sz w:val="20"/>
          <w:szCs w:val="20"/>
          <w:lang w:eastAsia="zh-CN"/>
        </w:rPr>
        <w:t>, can</w:t>
      </w:r>
      <w:r w:rsidR="0060455F">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directly reuse the ones in legacy NR DL positioning methods, e.g., fields in </w:t>
      </w:r>
      <w:r w:rsidRPr="00F007F5">
        <w:rPr>
          <w:rFonts w:ascii="Times New Roman" w:eastAsia="Yu Mincho" w:hAnsi="Times New Roman" w:cs="Times New Roman"/>
          <w:i/>
          <w:iCs/>
          <w:snapToGrid w:val="0"/>
          <w:sz w:val="20"/>
          <w:szCs w:val="20"/>
          <w:lang w:val="en-GB"/>
        </w:rPr>
        <w:t>NR-DL-TDOA-</w:t>
      </w:r>
      <w:proofErr w:type="spellStart"/>
      <w:r w:rsidRPr="00F007F5">
        <w:rPr>
          <w:rFonts w:ascii="Times New Roman" w:eastAsia="Yu Mincho" w:hAnsi="Times New Roman" w:cs="Times New Roman"/>
          <w:i/>
          <w:iCs/>
          <w:snapToGrid w:val="0"/>
          <w:sz w:val="20"/>
          <w:szCs w:val="20"/>
          <w:lang w:val="en-GB"/>
        </w:rPr>
        <w:t>LocationServerErrorCauses</w:t>
      </w:r>
      <w:proofErr w:type="spellEnd"/>
      <w:r>
        <w:rPr>
          <w:rFonts w:ascii="Times New Roman" w:eastAsia="Yu Mincho" w:hAnsi="Times New Roman" w:cs="Times New Roman"/>
          <w:snapToGrid w:val="0"/>
          <w:sz w:val="20"/>
          <w:szCs w:val="20"/>
          <w:lang w:val="en-GB"/>
        </w:rPr>
        <w:t xml:space="preserve"> or </w:t>
      </w:r>
      <w:r w:rsidRPr="00F007F5">
        <w:rPr>
          <w:rFonts w:ascii="Times New Roman" w:eastAsia="Yu Mincho" w:hAnsi="Times New Roman" w:cs="Times New Roman"/>
          <w:i/>
          <w:iCs/>
          <w:snapToGrid w:val="0"/>
          <w:sz w:val="20"/>
          <w:szCs w:val="20"/>
          <w:lang w:val="en-GB"/>
        </w:rPr>
        <w:t>NR-DL-AOD-</w:t>
      </w:r>
      <w:proofErr w:type="spellStart"/>
      <w:r w:rsidRPr="00F007F5">
        <w:rPr>
          <w:rFonts w:ascii="Times New Roman" w:eastAsia="Yu Mincho" w:hAnsi="Times New Roman" w:cs="Times New Roman"/>
          <w:i/>
          <w:iCs/>
          <w:snapToGrid w:val="0"/>
          <w:sz w:val="20"/>
          <w:szCs w:val="20"/>
          <w:lang w:val="en-GB"/>
        </w:rPr>
        <w:t>LocationServerErrorCauses</w:t>
      </w:r>
      <w:proofErr w:type="spellEnd"/>
      <w:r w:rsidRPr="00F007F5">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Because over the discussion of AI/ML LCM for positioning, there is no new reason from NW-side to cause an error for positioning. In this sense, we consider the current version IE</w:t>
      </w:r>
      <w:r w:rsidRPr="00F007F5">
        <w:rPr>
          <w:rFonts w:ascii="Times New Roman" w:eastAsiaTheme="minorEastAsia" w:hAnsi="Times New Roman" w:cs="Times New Roman"/>
          <w:i/>
          <w:iCs/>
          <w:sz w:val="20"/>
          <w:szCs w:val="20"/>
          <w:lang w:val="en-GB" w:eastAsia="zh-CN"/>
        </w:rPr>
        <w:t xml:space="preserve"> </w:t>
      </w:r>
      <w:r w:rsidRPr="00E629EE">
        <w:rPr>
          <w:rFonts w:ascii="Times New Roman" w:eastAsiaTheme="minorEastAsia" w:hAnsi="Times New Roman" w:cs="Times New Roman"/>
          <w:i/>
          <w:iCs/>
          <w:sz w:val="20"/>
          <w:szCs w:val="20"/>
          <w:lang w:val="en-GB" w:eastAsia="zh-CN"/>
        </w:rPr>
        <w:t>NR-DL-AI-ML-</w:t>
      </w:r>
      <w:proofErr w:type="spellStart"/>
      <w:r w:rsidRPr="00E629EE">
        <w:rPr>
          <w:rFonts w:ascii="Times New Roman" w:eastAsiaTheme="minorEastAsia" w:hAnsi="Times New Roman" w:cs="Times New Roman"/>
          <w:i/>
          <w:iCs/>
          <w:sz w:val="20"/>
          <w:szCs w:val="20"/>
          <w:lang w:val="en-GB" w:eastAsia="zh-CN"/>
        </w:rPr>
        <w:t>LocationServerErrorCauses</w:t>
      </w:r>
      <w:proofErr w:type="spellEnd"/>
      <w:r w:rsidRPr="00F007F5">
        <w:rPr>
          <w:rFonts w:ascii="Times New Roman" w:eastAsiaTheme="minorEastAsia" w:hAnsi="Times New Roman" w:cs="Times New Roman"/>
          <w:sz w:val="20"/>
          <w:szCs w:val="20"/>
          <w:lang w:eastAsia="zh-CN"/>
        </w:rPr>
        <w:t xml:space="preserve"> in LPP running CR includes all the needed error ca</w:t>
      </w:r>
      <w:r w:rsidR="00192542">
        <w:rPr>
          <w:rFonts w:ascii="Times New Roman" w:eastAsiaTheme="minorEastAsia" w:hAnsi="Times New Roman" w:cs="Times New Roman" w:hint="eastAsia"/>
          <w:sz w:val="20"/>
          <w:szCs w:val="20"/>
          <w:lang w:eastAsia="zh-CN"/>
        </w:rPr>
        <w:t>u</w:t>
      </w:r>
      <w:r w:rsidRPr="00F007F5">
        <w:rPr>
          <w:rFonts w:ascii="Times New Roman" w:eastAsiaTheme="minorEastAsia" w:hAnsi="Times New Roman" w:cs="Times New Roman"/>
          <w:sz w:val="20"/>
          <w:szCs w:val="20"/>
          <w:lang w:eastAsia="zh-CN"/>
        </w:rPr>
        <w:t>ses from location server.</w:t>
      </w:r>
    </w:p>
    <w:p w14:paraId="5145A0AE" w14:textId="330FF876" w:rsidR="00F007F5" w:rsidRDefault="00F007F5" w:rsidP="009C59DA">
      <w:pPr>
        <w:pStyle w:val="Proposal"/>
        <w:numPr>
          <w:ilvl w:val="0"/>
          <w:numId w:val="5"/>
        </w:numPr>
        <w:ind w:left="1701" w:hanging="1701"/>
        <w:rPr>
          <w:rFonts w:ascii="Times New Roman" w:hAnsi="Times New Roman"/>
        </w:rPr>
      </w:pPr>
      <w:r>
        <w:rPr>
          <w:rFonts w:ascii="Times New Roman" w:hAnsi="Times New Roman"/>
        </w:rPr>
        <w:t xml:space="preserve">For error causes provided by the location server to </w:t>
      </w:r>
      <w:r w:rsidR="00B53697">
        <w:rPr>
          <w:rFonts w:ascii="Times New Roman" w:hAnsi="Times New Roman"/>
        </w:rPr>
        <w:t xml:space="preserve">the </w:t>
      </w:r>
      <w:r>
        <w:rPr>
          <w:rFonts w:ascii="Times New Roman" w:hAnsi="Times New Roman"/>
        </w:rPr>
        <w:t xml:space="preserve">UE via LPP Provide Assistance Data, no </w:t>
      </w:r>
      <w:r w:rsidR="0025050F">
        <w:rPr>
          <w:rFonts w:ascii="Times New Roman" w:hAnsi="Times New Roman"/>
        </w:rPr>
        <w:t xml:space="preserve">need to introduce </w:t>
      </w:r>
      <w:r w:rsidR="0099191D">
        <w:rPr>
          <w:rFonts w:ascii="Times New Roman" w:hAnsi="Times New Roman" w:hint="eastAsia"/>
        </w:rPr>
        <w:t>a</w:t>
      </w:r>
      <w:r w:rsidR="0099191D">
        <w:rPr>
          <w:rFonts w:ascii="Times New Roman" w:hAnsi="Times New Roman"/>
        </w:rPr>
        <w:t xml:space="preserve">ny </w:t>
      </w:r>
      <w:r w:rsidR="0025050F">
        <w:rPr>
          <w:rFonts w:ascii="Times New Roman" w:hAnsi="Times New Roman"/>
        </w:rPr>
        <w:t xml:space="preserve">new </w:t>
      </w:r>
      <w:r w:rsidR="007E65C5">
        <w:rPr>
          <w:rFonts w:ascii="Times New Roman" w:hAnsi="Times New Roman"/>
        </w:rPr>
        <w:t>cause value</w:t>
      </w:r>
      <w:r w:rsidR="00B53697">
        <w:rPr>
          <w:rFonts w:ascii="Times New Roman" w:hAnsi="Times New Roman"/>
        </w:rPr>
        <w:t xml:space="preserve"> </w:t>
      </w:r>
      <w:r w:rsidR="0025050F">
        <w:rPr>
          <w:rFonts w:ascii="Times New Roman" w:hAnsi="Times New Roman"/>
        </w:rPr>
        <w:t>in addition to</w:t>
      </w:r>
      <w:r>
        <w:rPr>
          <w:rFonts w:ascii="Times New Roman" w:hAnsi="Times New Roman"/>
        </w:rPr>
        <w:t xml:space="preserve"> the legacy reasons </w:t>
      </w:r>
      <w:r w:rsidR="0025050F">
        <w:rPr>
          <w:rFonts w:ascii="Times New Roman" w:hAnsi="Times New Roman"/>
        </w:rPr>
        <w:t>that</w:t>
      </w:r>
      <w:r>
        <w:rPr>
          <w:rFonts w:ascii="Times New Roman" w:hAnsi="Times New Roman"/>
        </w:rPr>
        <w:t xml:space="preserve"> the current running CR captures.</w:t>
      </w:r>
    </w:p>
    <w:p w14:paraId="03F70447" w14:textId="3F21DCEE" w:rsidR="006466CE" w:rsidRDefault="006466CE" w:rsidP="006466CE">
      <w:pPr>
        <w:pStyle w:val="Heading2"/>
        <w:numPr>
          <w:ilvl w:val="1"/>
          <w:numId w:val="11"/>
        </w:numPr>
        <w:ind w:left="567" w:hanging="567"/>
        <w:rPr>
          <w:b w:val="0"/>
          <w:sz w:val="28"/>
          <w:lang w:val="en-US"/>
        </w:rPr>
      </w:pPr>
      <w:r>
        <w:rPr>
          <w:b w:val="0"/>
          <w:sz w:val="28"/>
          <w:lang w:val="en-US"/>
        </w:rPr>
        <w:t>On issue LPP-14:</w:t>
      </w:r>
      <w:r w:rsidRPr="006466CE">
        <w:rPr>
          <w:rFonts w:eastAsia="Times New Roman" w:cs="Times New Roman"/>
          <w:kern w:val="0"/>
          <w:sz w:val="20"/>
          <w:szCs w:val="20"/>
          <w:lang w:val="en-GB"/>
        </w:rPr>
        <w:t xml:space="preserve"> </w:t>
      </w:r>
      <w:r>
        <w:rPr>
          <w:b w:val="0"/>
          <w:sz w:val="28"/>
          <w:lang w:val="en-GB"/>
        </w:rPr>
        <w:t>Target device</w:t>
      </w:r>
      <w:r w:rsidRPr="006466CE">
        <w:rPr>
          <w:b w:val="0"/>
          <w:sz w:val="28"/>
          <w:lang w:val="en-GB"/>
        </w:rPr>
        <w:t xml:space="preserve"> error causes</w:t>
      </w:r>
    </w:p>
    <w:tbl>
      <w:tblPr>
        <w:tblStyle w:val="TableGrid"/>
        <w:tblW w:w="0" w:type="auto"/>
        <w:tblLook w:val="04A0" w:firstRow="1" w:lastRow="0" w:firstColumn="1" w:lastColumn="0" w:noHBand="0" w:noVBand="1"/>
      </w:tblPr>
      <w:tblGrid>
        <w:gridCol w:w="9060"/>
      </w:tblGrid>
      <w:tr w:rsidR="00665595" w14:paraId="0AC9127D" w14:textId="77777777" w:rsidTr="00665595">
        <w:tc>
          <w:tcPr>
            <w:tcW w:w="9060" w:type="dxa"/>
          </w:tcPr>
          <w:p w14:paraId="5ED70E3D" w14:textId="77777777" w:rsidR="00665595" w:rsidRPr="00E629EE" w:rsidRDefault="00665595" w:rsidP="00665595">
            <w:pPr>
              <w:widowControl/>
              <w:overflowPunct w:val="0"/>
              <w:autoSpaceDE w:val="0"/>
              <w:autoSpaceDN w:val="0"/>
              <w:adjustRightInd w:val="0"/>
              <w:jc w:val="left"/>
              <w:textAlignment w:val="baseline"/>
              <w:rPr>
                <w:rFonts w:ascii="Arial" w:eastAsia="Yu Mincho" w:hAnsi="Arial" w:cs="Times New Roman"/>
                <w:b/>
                <w:bCs/>
                <w:i/>
                <w:kern w:val="0"/>
                <w:sz w:val="20"/>
                <w:szCs w:val="20"/>
                <w:lang w:val="en-GB" w:eastAsia="ja-JP"/>
              </w:rPr>
            </w:pPr>
            <w:r w:rsidRPr="00E629EE">
              <w:rPr>
                <w:rFonts w:ascii="Arial" w:eastAsia="Times New Roman" w:hAnsi="Arial" w:cs="Times New Roman"/>
                <w:b/>
                <w:bCs/>
                <w:kern w:val="0"/>
                <w:sz w:val="20"/>
                <w:szCs w:val="20"/>
                <w:u w:val="single"/>
                <w:lang w:val="en-GB" w:eastAsia="sv-SE"/>
              </w:rPr>
              <w:t>Open issue LPP-14:</w:t>
            </w:r>
            <w:r w:rsidRPr="00E629EE">
              <w:rPr>
                <w:rFonts w:ascii="Arial" w:eastAsia="Times New Roman" w:hAnsi="Arial" w:cs="Times New Roman"/>
                <w:i/>
                <w:iCs/>
                <w:kern w:val="0"/>
                <w:sz w:val="20"/>
                <w:szCs w:val="20"/>
                <w:lang w:val="en-GB" w:eastAsia="sv-SE"/>
              </w:rPr>
              <w:t xml:space="preserve"> </w:t>
            </w:r>
            <w:r w:rsidRPr="00E629EE">
              <w:rPr>
                <w:rFonts w:ascii="Arial" w:eastAsia="Times New Roman" w:hAnsi="Arial" w:cs="Times New Roman"/>
                <w:b/>
                <w:bCs/>
                <w:kern w:val="0"/>
                <w:sz w:val="20"/>
                <w:szCs w:val="20"/>
                <w:lang w:val="en-GB" w:eastAsia="ja-JP"/>
              </w:rPr>
              <w:t>Target device error causes</w:t>
            </w:r>
          </w:p>
          <w:p w14:paraId="7B4A2947" w14:textId="77777777" w:rsidR="00665595" w:rsidRPr="00E629EE" w:rsidRDefault="00665595" w:rsidP="00665595">
            <w:pPr>
              <w:widowControl/>
              <w:overflowPunct w:val="0"/>
              <w:autoSpaceDE w:val="0"/>
              <w:autoSpaceDN w:val="0"/>
              <w:adjustRightInd w:val="0"/>
              <w:spacing w:after="120"/>
              <w:jc w:val="left"/>
              <w:textAlignment w:val="baseline"/>
              <w:rPr>
                <w:rFonts w:ascii="Arial" w:eastAsia="Times New Roman" w:hAnsi="Arial" w:cs="Times New Roman"/>
                <w:b/>
                <w:bCs/>
                <w:kern w:val="0"/>
                <w:sz w:val="20"/>
                <w:szCs w:val="20"/>
                <w:lang w:val="en-GB" w:eastAsia="sv-SE"/>
              </w:rPr>
            </w:pPr>
            <w:r w:rsidRPr="00E629EE">
              <w:rPr>
                <w:rFonts w:ascii="Arial" w:eastAsia="Times New Roman" w:hAnsi="Arial" w:cs="Times New Roman"/>
                <w:b/>
                <w:bCs/>
                <w:kern w:val="0"/>
                <w:sz w:val="20"/>
                <w:szCs w:val="20"/>
                <w:lang w:val="en-GB" w:eastAsia="sv-SE"/>
              </w:rPr>
              <w:t>Issue description:</w:t>
            </w:r>
          </w:p>
          <w:p w14:paraId="671E70F1" w14:textId="77777777" w:rsidR="00665595" w:rsidRPr="00E629EE" w:rsidRDefault="00665595" w:rsidP="00665595">
            <w:pPr>
              <w:keepLines/>
              <w:widowControl/>
              <w:overflowPunct w:val="0"/>
              <w:autoSpaceDE w:val="0"/>
              <w:autoSpaceDN w:val="0"/>
              <w:adjustRightInd w:val="0"/>
              <w:spacing w:after="120"/>
              <w:jc w:val="left"/>
              <w:textAlignment w:val="baseline"/>
              <w:rPr>
                <w:rFonts w:ascii="Arial" w:hAnsi="Arial" w:cs="Times New Roman"/>
                <w:kern w:val="0"/>
                <w:sz w:val="20"/>
                <w:szCs w:val="20"/>
                <w:lang w:val="en-GB"/>
              </w:rPr>
            </w:pPr>
            <w:r w:rsidRPr="00E629EE">
              <w:rPr>
                <w:rFonts w:ascii="Arial" w:eastAsia="Times New Roman" w:hAnsi="Arial" w:cs="Times New Roman"/>
                <w:kern w:val="0"/>
                <w:sz w:val="20"/>
                <w:szCs w:val="20"/>
                <w:lang w:val="en-GB"/>
              </w:rPr>
              <w:t xml:space="preserve">The IE </w:t>
            </w:r>
            <w:r w:rsidRPr="00E629EE">
              <w:rPr>
                <w:rFonts w:ascii="Arial" w:eastAsia="Times New Roman" w:hAnsi="Arial" w:cs="Times New Roman"/>
                <w:i/>
                <w:kern w:val="0"/>
                <w:sz w:val="20"/>
                <w:szCs w:val="20"/>
                <w:lang w:val="en-GB"/>
              </w:rPr>
              <w:t xml:space="preserve">NR-AI-ML-Positioning-Error </w:t>
            </w:r>
            <w:r w:rsidRPr="00E629EE">
              <w:rPr>
                <w:rFonts w:ascii="Arial" w:eastAsia="Times New Roman" w:hAnsi="Arial" w:cs="Times New Roman"/>
                <w:noProof/>
                <w:kern w:val="0"/>
                <w:sz w:val="20"/>
                <w:szCs w:val="20"/>
                <w:lang w:val="en-GB"/>
              </w:rPr>
              <w:t>is</w:t>
            </w:r>
            <w:r w:rsidRPr="00E629EE">
              <w:rPr>
                <w:rFonts w:ascii="Arial" w:eastAsia="Times New Roman" w:hAnsi="Arial" w:cs="Times New Roman"/>
                <w:kern w:val="0"/>
                <w:sz w:val="20"/>
                <w:szCs w:val="20"/>
                <w:lang w:val="en-GB"/>
              </w:rPr>
              <w:t xml:space="preserve"> used by the location server or target device to provide NR AI/ML positioning error reasons to the target device or location server, respectively.</w:t>
            </w:r>
          </w:p>
          <w:tbl>
            <w:tblPr>
              <w:tblStyle w:val="TableGrid"/>
              <w:tblW w:w="0" w:type="auto"/>
              <w:tblLook w:val="04A0" w:firstRow="1" w:lastRow="0" w:firstColumn="1" w:lastColumn="0" w:noHBand="0" w:noVBand="1"/>
            </w:tblPr>
            <w:tblGrid>
              <w:gridCol w:w="8834"/>
            </w:tblGrid>
            <w:tr w:rsidR="00665595" w:rsidRPr="00E629EE" w14:paraId="6295D6D9" w14:textId="77777777" w:rsidTr="00344255">
              <w:tc>
                <w:tcPr>
                  <w:tcW w:w="9629" w:type="dxa"/>
                </w:tcPr>
                <w:p w14:paraId="15DFB9FA" w14:textId="77777777" w:rsidR="00665595" w:rsidRPr="00E629EE" w:rsidRDefault="00665595" w:rsidP="00665595">
                  <w:pPr>
                    <w:widowControl/>
                    <w:overflowPunct w:val="0"/>
                    <w:autoSpaceDE w:val="0"/>
                    <w:autoSpaceDN w:val="0"/>
                    <w:adjustRightInd w:val="0"/>
                    <w:jc w:val="left"/>
                    <w:textAlignment w:val="baseline"/>
                    <w:rPr>
                      <w:rFonts w:ascii="Arial" w:eastAsia="Times New Roman" w:hAnsi="Arial" w:cs="Times New Roman"/>
                      <w:kern w:val="0"/>
                      <w:sz w:val="20"/>
                      <w:szCs w:val="20"/>
                      <w:lang w:val="en-GB" w:eastAsia="ja-JP"/>
                    </w:rPr>
                  </w:pPr>
                  <w:r w:rsidRPr="00E629EE">
                    <w:rPr>
                      <w:rFonts w:ascii="Arial" w:eastAsia="Times New Roman" w:hAnsi="Arial" w:cs="Times New Roman"/>
                      <w:kern w:val="0"/>
                      <w:sz w:val="20"/>
                      <w:szCs w:val="20"/>
                      <w:lang w:val="en-GB" w:eastAsia="ja-JP"/>
                    </w:rPr>
                    <w:t>RAN2#128:</w:t>
                  </w:r>
                </w:p>
                <w:p w14:paraId="42EE58ED" w14:textId="77777777" w:rsidR="00665595" w:rsidRPr="00E629EE" w:rsidRDefault="00665595" w:rsidP="00665595">
                  <w:pPr>
                    <w:widowControl/>
                    <w:numPr>
                      <w:ilvl w:val="0"/>
                      <w:numId w:val="7"/>
                    </w:numPr>
                    <w:tabs>
                      <w:tab w:val="left" w:pos="1622"/>
                    </w:tabs>
                    <w:overflowPunct w:val="0"/>
                    <w:autoSpaceDE w:val="0"/>
                    <w:autoSpaceDN w:val="0"/>
                    <w:adjustRightInd w:val="0"/>
                    <w:spacing w:after="120"/>
                    <w:jc w:val="left"/>
                    <w:textAlignment w:val="baseline"/>
                    <w:rPr>
                      <w:rFonts w:ascii="Arial" w:eastAsia="MS Mincho" w:hAnsi="Arial" w:cs="Times New Roman"/>
                      <w:bCs/>
                      <w:iCs/>
                      <w:kern w:val="0"/>
                      <w:sz w:val="20"/>
                      <w:szCs w:val="20"/>
                      <w:lang w:eastAsia="ja-JP"/>
                    </w:rPr>
                  </w:pPr>
                  <w:r w:rsidRPr="00E629EE">
                    <w:rPr>
                      <w:rFonts w:ascii="Arial" w:eastAsia="MS Mincho" w:hAnsi="Arial" w:cs="Times New Roman"/>
                      <w:bCs/>
                      <w:iCs/>
                      <w:kern w:val="0"/>
                      <w:sz w:val="20"/>
                      <w:szCs w:val="20"/>
                      <w:lang w:eastAsia="ja-JP"/>
                    </w:rPr>
                    <w:t xml:space="preserve">As a baseline, if the AIML based positioning method becomes non-applicable when LMF requests UE location estimation, UE cannot perform the AIML based positioning, and reply with LPP </w:t>
                  </w:r>
                  <w:proofErr w:type="spellStart"/>
                  <w:r w:rsidRPr="00E629EE">
                    <w:rPr>
                      <w:rFonts w:ascii="Arial" w:eastAsia="MS Mincho" w:hAnsi="Arial" w:cs="Times New Roman"/>
                      <w:bCs/>
                      <w:iCs/>
                      <w:kern w:val="0"/>
                      <w:sz w:val="20"/>
                      <w:szCs w:val="20"/>
                      <w:lang w:eastAsia="ja-JP"/>
                    </w:rPr>
                    <w:t>Providelocationinformation</w:t>
                  </w:r>
                  <w:proofErr w:type="spellEnd"/>
                  <w:r w:rsidRPr="00E629EE">
                    <w:rPr>
                      <w:rFonts w:ascii="Arial" w:eastAsia="MS Mincho" w:hAnsi="Arial" w:cs="Times New Roman"/>
                      <w:bCs/>
                      <w:iCs/>
                      <w:kern w:val="0"/>
                      <w:sz w:val="20"/>
                      <w:szCs w:val="20"/>
                      <w:lang w:eastAsia="ja-JP"/>
                    </w:rPr>
                    <w:t xml:space="preserve"> message with error cause.  FFS if other fallback options are considered.</w:t>
                  </w:r>
                </w:p>
                <w:p w14:paraId="4CD66346" w14:textId="77777777" w:rsidR="00665595" w:rsidRPr="00E629EE" w:rsidRDefault="00665595" w:rsidP="00665595">
                  <w:pPr>
                    <w:widowControl/>
                    <w:tabs>
                      <w:tab w:val="left" w:pos="1622"/>
                    </w:tabs>
                    <w:ind w:left="30"/>
                    <w:jc w:val="left"/>
                    <w:rPr>
                      <w:rFonts w:ascii="Arial" w:eastAsia="MS Mincho" w:hAnsi="Arial" w:cs="Times New Roman"/>
                      <w:bCs/>
                      <w:iCs/>
                      <w:kern w:val="0"/>
                      <w:sz w:val="20"/>
                      <w:szCs w:val="20"/>
                      <w:lang w:eastAsia="ja-JP"/>
                    </w:rPr>
                  </w:pPr>
                  <w:r w:rsidRPr="00E629EE">
                    <w:rPr>
                      <w:rFonts w:ascii="Arial" w:eastAsia="MS Mincho" w:hAnsi="Arial" w:cs="Times New Roman"/>
                      <w:bCs/>
                      <w:iCs/>
                      <w:kern w:val="0"/>
                      <w:sz w:val="20"/>
                      <w:szCs w:val="20"/>
                      <w:lang w:eastAsia="ja-JP"/>
                    </w:rPr>
                    <w:t>RAN2#129</w:t>
                  </w:r>
                </w:p>
                <w:p w14:paraId="57AB52D7" w14:textId="77777777" w:rsidR="00665595" w:rsidRPr="00E629EE" w:rsidRDefault="00665595" w:rsidP="00665595">
                  <w:pPr>
                    <w:widowControl/>
                    <w:numPr>
                      <w:ilvl w:val="0"/>
                      <w:numId w:val="7"/>
                    </w:numPr>
                    <w:tabs>
                      <w:tab w:val="left" w:pos="1622"/>
                    </w:tabs>
                    <w:overflowPunct w:val="0"/>
                    <w:autoSpaceDE w:val="0"/>
                    <w:autoSpaceDN w:val="0"/>
                    <w:adjustRightInd w:val="0"/>
                    <w:spacing w:after="120"/>
                    <w:jc w:val="left"/>
                    <w:textAlignment w:val="baseline"/>
                    <w:rPr>
                      <w:rFonts w:ascii="Arial" w:eastAsia="MS Mincho" w:hAnsi="Arial" w:cs="Times New Roman"/>
                      <w:kern w:val="0"/>
                      <w:sz w:val="20"/>
                      <w:szCs w:val="24"/>
                      <w:lang w:eastAsia="en-GB"/>
                    </w:rPr>
                  </w:pPr>
                  <w:r w:rsidRPr="00E629EE">
                    <w:rPr>
                      <w:rFonts w:ascii="Arial" w:eastAsia="MS Mincho" w:hAnsi="Arial" w:cs="Times New Roman"/>
                      <w:kern w:val="0"/>
                      <w:sz w:val="20"/>
                      <w:szCs w:val="24"/>
                      <w:lang w:eastAsia="en-GB"/>
                    </w:rPr>
                    <w:t>The content of error cause is discussed while drafting stage3 CRs.</w:t>
                  </w:r>
                </w:p>
              </w:tc>
            </w:tr>
          </w:tbl>
          <w:p w14:paraId="29602D62" w14:textId="77777777" w:rsidR="00665595" w:rsidRPr="00E629EE" w:rsidRDefault="00665595" w:rsidP="00665595">
            <w:pPr>
              <w:widowControl/>
              <w:overflowPunct w:val="0"/>
              <w:autoSpaceDE w:val="0"/>
              <w:autoSpaceDN w:val="0"/>
              <w:adjustRightInd w:val="0"/>
              <w:spacing w:after="120"/>
              <w:jc w:val="left"/>
              <w:textAlignment w:val="baseline"/>
              <w:rPr>
                <w:rFonts w:ascii="Arial" w:eastAsia="Times New Roman" w:hAnsi="Arial" w:cs="Arial"/>
                <w:b/>
                <w:bCs/>
                <w:color w:val="4472C4"/>
                <w:kern w:val="0"/>
                <w:sz w:val="20"/>
                <w:szCs w:val="20"/>
                <w:lang w:val="en-GB" w:eastAsia="sv-SE"/>
              </w:rPr>
            </w:pPr>
            <w:r w:rsidRPr="00E629EE">
              <w:rPr>
                <w:rFonts w:ascii="Arial" w:eastAsia="Times New Roman" w:hAnsi="Arial" w:cs="Arial"/>
                <w:b/>
                <w:bCs/>
                <w:color w:val="000000"/>
                <w:kern w:val="0"/>
                <w:sz w:val="20"/>
                <w:szCs w:val="20"/>
                <w:lang w:val="en-GB" w:eastAsia="sv-SE"/>
              </w:rPr>
              <w:t>Status in running CR:</w:t>
            </w:r>
          </w:p>
          <w:p w14:paraId="69B9C750" w14:textId="77777777" w:rsidR="00665595" w:rsidRPr="00E629EE" w:rsidRDefault="00665595" w:rsidP="00665595">
            <w:pPr>
              <w:widowControl/>
              <w:overflowPunct w:val="0"/>
              <w:autoSpaceDE w:val="0"/>
              <w:autoSpaceDN w:val="0"/>
              <w:adjustRightInd w:val="0"/>
              <w:jc w:val="left"/>
              <w:textAlignment w:val="baseline"/>
              <w:rPr>
                <w:rFonts w:ascii="Arial" w:eastAsia="Times New Roman" w:hAnsi="Arial" w:cs="Times New Roman"/>
                <w:iCs/>
                <w:kern w:val="0"/>
                <w:sz w:val="20"/>
                <w:szCs w:val="20"/>
                <w:lang w:val="en-GB" w:eastAsia="sv-SE"/>
              </w:rPr>
            </w:pPr>
            <w:r w:rsidRPr="00E629EE">
              <w:rPr>
                <w:rFonts w:ascii="Arial" w:eastAsia="Times New Roman" w:hAnsi="Arial" w:cs="Times New Roman"/>
                <w:kern w:val="0"/>
                <w:sz w:val="20"/>
                <w:szCs w:val="20"/>
                <w:lang w:val="en-GB" w:eastAsia="ja-JP"/>
              </w:rPr>
              <w:t xml:space="preserve">The IE </w:t>
            </w:r>
            <w:r w:rsidRPr="00E629EE">
              <w:rPr>
                <w:rFonts w:ascii="Arial" w:eastAsia="Times New Roman" w:hAnsi="Arial" w:cs="Times New Roman"/>
                <w:i/>
                <w:kern w:val="0"/>
                <w:sz w:val="20"/>
                <w:szCs w:val="20"/>
                <w:lang w:val="en-GB" w:eastAsia="ja-JP"/>
              </w:rPr>
              <w:t>NR-DL-AI-ML-</w:t>
            </w:r>
            <w:proofErr w:type="spellStart"/>
            <w:r w:rsidRPr="00E629EE">
              <w:rPr>
                <w:rFonts w:ascii="Arial" w:eastAsia="Times New Roman" w:hAnsi="Arial" w:cs="Times New Roman"/>
                <w:i/>
                <w:kern w:val="0"/>
                <w:sz w:val="20"/>
                <w:szCs w:val="20"/>
                <w:lang w:val="en-GB" w:eastAsia="ja-JP"/>
              </w:rPr>
              <w:t>TargetDeviceErrorCauses</w:t>
            </w:r>
            <w:proofErr w:type="spellEnd"/>
            <w:r w:rsidRPr="00E629EE">
              <w:rPr>
                <w:rFonts w:ascii="Arial" w:eastAsia="Times New Roman" w:hAnsi="Arial" w:cs="Times New Roman"/>
                <w:i/>
                <w:kern w:val="0"/>
                <w:sz w:val="20"/>
                <w:szCs w:val="20"/>
                <w:lang w:val="en-GB" w:eastAsia="ja-JP"/>
              </w:rPr>
              <w:t xml:space="preserve"> </w:t>
            </w:r>
            <w:r w:rsidRPr="00E629EE">
              <w:rPr>
                <w:rFonts w:ascii="Arial" w:eastAsia="Times New Roman" w:hAnsi="Arial" w:cs="Times New Roman"/>
                <w:iCs/>
                <w:kern w:val="0"/>
                <w:sz w:val="20"/>
                <w:szCs w:val="20"/>
                <w:lang w:val="en-GB" w:eastAsia="ja-JP"/>
              </w:rPr>
              <w:t>currently includes the error causes from DL-TDOA.</w:t>
            </w:r>
          </w:p>
          <w:p w14:paraId="1720498B" w14:textId="77777777" w:rsidR="00665595" w:rsidRPr="00E629EE" w:rsidRDefault="00665595" w:rsidP="00665595">
            <w:pPr>
              <w:widowControl/>
              <w:overflowPunct w:val="0"/>
              <w:autoSpaceDE w:val="0"/>
              <w:autoSpaceDN w:val="0"/>
              <w:adjustRightInd w:val="0"/>
              <w:jc w:val="left"/>
              <w:textAlignment w:val="baseline"/>
              <w:rPr>
                <w:rFonts w:ascii="Arial" w:eastAsia="Times New Roman" w:hAnsi="Arial" w:cs="Times New Roman"/>
                <w:i/>
                <w:iCs/>
                <w:kern w:val="0"/>
                <w:sz w:val="20"/>
                <w:szCs w:val="20"/>
                <w:lang w:val="en-GB" w:eastAsia="ja-JP"/>
              </w:rPr>
            </w:pPr>
            <w:r w:rsidRPr="00E629EE">
              <w:rPr>
                <w:rFonts w:ascii="Arial" w:eastAsia="Times New Roman" w:hAnsi="Arial" w:cs="Times New Roman"/>
                <w:kern w:val="0"/>
                <w:sz w:val="20"/>
                <w:szCs w:val="20"/>
                <w:lang w:val="en-GB" w:eastAsia="sv-SE"/>
              </w:rPr>
              <w:t xml:space="preserve">Captured as "Editor's Note" in IE </w:t>
            </w:r>
            <w:r w:rsidRPr="00E629EE">
              <w:rPr>
                <w:rFonts w:ascii="Arial" w:eastAsia="Times New Roman" w:hAnsi="Arial" w:cs="Times New Roman"/>
                <w:i/>
                <w:iCs/>
                <w:snapToGrid w:val="0"/>
                <w:kern w:val="0"/>
                <w:sz w:val="20"/>
                <w:szCs w:val="20"/>
                <w:lang w:val="en-GB" w:eastAsia="en-GB"/>
              </w:rPr>
              <w:t>NR-DL-AI-ML-</w:t>
            </w:r>
            <w:proofErr w:type="spellStart"/>
            <w:r w:rsidRPr="00E629EE">
              <w:rPr>
                <w:rFonts w:ascii="Arial" w:eastAsia="Times New Roman" w:hAnsi="Arial" w:cs="Times New Roman"/>
                <w:i/>
                <w:iCs/>
                <w:snapToGrid w:val="0"/>
                <w:kern w:val="0"/>
                <w:sz w:val="20"/>
                <w:szCs w:val="20"/>
                <w:lang w:val="en-GB" w:eastAsia="en-GB"/>
              </w:rPr>
              <w:t>TargetDeviceErrorCauses</w:t>
            </w:r>
            <w:proofErr w:type="spellEnd"/>
            <w:r w:rsidRPr="00E629EE">
              <w:rPr>
                <w:rFonts w:ascii="Arial" w:eastAsia="Times New Roman" w:hAnsi="Arial" w:cs="Times New Roman"/>
                <w:i/>
                <w:iCs/>
                <w:kern w:val="0"/>
                <w:sz w:val="20"/>
                <w:szCs w:val="20"/>
                <w:lang w:val="en-GB" w:eastAsia="ja-JP"/>
              </w:rPr>
              <w:t>.</w:t>
            </w:r>
          </w:p>
          <w:p w14:paraId="4CB2082D" w14:textId="77777777" w:rsidR="00665595" w:rsidRPr="00E629EE" w:rsidRDefault="00665595" w:rsidP="00665595">
            <w:pPr>
              <w:widowControl/>
              <w:tabs>
                <w:tab w:val="left" w:pos="992"/>
              </w:tabs>
              <w:overflowPunct w:val="0"/>
              <w:autoSpaceDE w:val="0"/>
              <w:autoSpaceDN w:val="0"/>
              <w:adjustRightInd w:val="0"/>
              <w:spacing w:after="120"/>
              <w:jc w:val="left"/>
              <w:textAlignment w:val="baseline"/>
              <w:rPr>
                <w:rFonts w:ascii="Arial" w:eastAsia="Times New Roman" w:hAnsi="Arial" w:cs="Times New Roman"/>
                <w:b/>
                <w:bCs/>
                <w:kern w:val="0"/>
                <w:sz w:val="20"/>
                <w:szCs w:val="20"/>
                <w:lang w:val="en-GB" w:eastAsia="sv-SE"/>
              </w:rPr>
            </w:pPr>
            <w:r w:rsidRPr="00E629EE">
              <w:rPr>
                <w:rFonts w:ascii="Arial" w:eastAsia="Times New Roman" w:hAnsi="Arial" w:cs="Times New Roman"/>
                <w:b/>
                <w:bCs/>
                <w:kern w:val="0"/>
                <w:sz w:val="20"/>
                <w:szCs w:val="20"/>
                <w:lang w:val="en-GB" w:eastAsia="sv-SE"/>
              </w:rPr>
              <w:t>Proposed resolution:</w:t>
            </w:r>
          </w:p>
          <w:p w14:paraId="529A76B6" w14:textId="64F08667" w:rsidR="00665595" w:rsidRDefault="00665595" w:rsidP="00665595">
            <w:pPr>
              <w:pStyle w:val="Proposal"/>
              <w:rPr>
                <w:rFonts w:ascii="Times New Roman" w:hAnsi="Times New Roman"/>
                <w:lang w:val="en-US"/>
              </w:rPr>
            </w:pPr>
            <w:r w:rsidRPr="00E629EE">
              <w:rPr>
                <w:rFonts w:eastAsia="Times New Roman"/>
                <w:lang w:eastAsia="sv-SE"/>
              </w:rPr>
              <w:t xml:space="preserve">Companies to provide contributions to the following meeting on error causes for IE </w:t>
            </w:r>
            <w:r w:rsidRPr="00E629EE">
              <w:rPr>
                <w:rFonts w:eastAsia="Times New Roman"/>
                <w:i/>
                <w:iCs/>
                <w:snapToGrid w:val="0"/>
                <w:lang w:eastAsia="en-GB"/>
              </w:rPr>
              <w:t>NR-DL-AI-ML-</w:t>
            </w:r>
            <w:proofErr w:type="spellStart"/>
            <w:r w:rsidRPr="00E629EE">
              <w:rPr>
                <w:rFonts w:eastAsia="Times New Roman"/>
                <w:i/>
                <w:iCs/>
                <w:snapToGrid w:val="0"/>
                <w:lang w:eastAsia="en-GB"/>
              </w:rPr>
              <w:t>TargetDeviceErrorCauses</w:t>
            </w:r>
            <w:proofErr w:type="spellEnd"/>
            <w:r w:rsidRPr="00E629EE">
              <w:rPr>
                <w:rFonts w:eastAsia="Times New Roman"/>
                <w:lang w:eastAsia="sv-SE"/>
              </w:rPr>
              <w:t xml:space="preserve"> (the proposed error causes should be accompanied by some justification (e.g., why needed? Expected receiver behaviour? etc.)</w:t>
            </w:r>
          </w:p>
        </w:tc>
      </w:tr>
    </w:tbl>
    <w:p w14:paraId="1EFCA4E2" w14:textId="5B931DC1" w:rsidR="00F007F5" w:rsidRDefault="00665595"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F</w:t>
      </w:r>
      <w:r w:rsidR="00F007F5">
        <w:rPr>
          <w:rFonts w:ascii="Times New Roman" w:hAnsi="Times New Roman" w:cs="Times New Roman"/>
          <w:kern w:val="0"/>
          <w:sz w:val="20"/>
          <w:szCs w:val="20"/>
        </w:rPr>
        <w:t>or error ca</w:t>
      </w:r>
      <w:r w:rsidR="00192542">
        <w:rPr>
          <w:rFonts w:ascii="Times New Roman" w:hAnsi="Times New Roman" w:cs="Times New Roman"/>
          <w:kern w:val="0"/>
          <w:sz w:val="20"/>
          <w:szCs w:val="20"/>
        </w:rPr>
        <w:t>u</w:t>
      </w:r>
      <w:r w:rsidR="00F007F5">
        <w:rPr>
          <w:rFonts w:ascii="Times New Roman" w:hAnsi="Times New Roman" w:cs="Times New Roman"/>
          <w:kern w:val="0"/>
          <w:sz w:val="20"/>
          <w:szCs w:val="20"/>
        </w:rPr>
        <w:t>ses provided by UE to LMF in LPP Provide Location Information, similar to the above, some legacy reasons can still be supported</w:t>
      </w:r>
      <w:r w:rsidR="0025050F">
        <w:rPr>
          <w:rFonts w:ascii="Times New Roman" w:hAnsi="Times New Roman" w:cs="Times New Roman"/>
          <w:kern w:val="0"/>
          <w:sz w:val="20"/>
          <w:szCs w:val="20"/>
        </w:rPr>
        <w:t xml:space="preserve"> as captured in the running CR</w:t>
      </w:r>
      <w:r w:rsidR="00B53697">
        <w:rPr>
          <w:rFonts w:ascii="Times New Roman" w:hAnsi="Times New Roman" w:cs="Times New Roman"/>
          <w:kern w:val="0"/>
          <w:sz w:val="20"/>
          <w:szCs w:val="20"/>
        </w:rPr>
        <w:t xml:space="preserve">, such as lack of </w:t>
      </w:r>
      <w:r w:rsidR="0025050F">
        <w:rPr>
          <w:rFonts w:ascii="Times New Roman" w:hAnsi="Times New Roman" w:cs="Times New Roman"/>
          <w:kern w:val="0"/>
          <w:sz w:val="20"/>
          <w:szCs w:val="20"/>
        </w:rPr>
        <w:t xml:space="preserve">signals </w:t>
      </w:r>
      <w:r w:rsidR="00B53697">
        <w:rPr>
          <w:rFonts w:ascii="Times New Roman" w:hAnsi="Times New Roman" w:cs="Times New Roman"/>
          <w:kern w:val="0"/>
          <w:sz w:val="20"/>
          <w:szCs w:val="20"/>
        </w:rPr>
        <w:t>or TRPs to measure.</w:t>
      </w:r>
    </w:p>
    <w:tbl>
      <w:tblPr>
        <w:tblStyle w:val="TableGrid"/>
        <w:tblW w:w="0" w:type="auto"/>
        <w:tblLook w:val="04A0" w:firstRow="1" w:lastRow="0" w:firstColumn="1" w:lastColumn="0" w:noHBand="0" w:noVBand="1"/>
      </w:tblPr>
      <w:tblGrid>
        <w:gridCol w:w="9060"/>
      </w:tblGrid>
      <w:tr w:rsidR="0025050F" w14:paraId="0B29954A" w14:textId="77777777" w:rsidTr="0025050F">
        <w:tc>
          <w:tcPr>
            <w:tcW w:w="9060" w:type="dxa"/>
          </w:tcPr>
          <w:p w14:paraId="55646161" w14:textId="77777777" w:rsidR="0025050F" w:rsidRPr="0025050F" w:rsidRDefault="0025050F" w:rsidP="0025050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25050F">
              <w:rPr>
                <w:rFonts w:ascii="Courier New" w:eastAsia="Yu Mincho" w:hAnsi="Courier New" w:cs="Times New Roman"/>
                <w:noProof/>
                <w:snapToGrid w:val="0"/>
                <w:kern w:val="0"/>
                <w:sz w:val="16"/>
                <w:szCs w:val="20"/>
                <w:lang w:val="en-GB" w:eastAsia="en-US"/>
              </w:rPr>
              <w:t>NR-DL-AIML-TargetDeviceErrorCauses-r19 ::= SEQUENCE {</w:t>
            </w:r>
          </w:p>
          <w:p w14:paraId="06F8B6EF" w14:textId="77777777" w:rsidR="0025050F" w:rsidRPr="0025050F" w:rsidRDefault="0025050F" w:rsidP="0025050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25050F">
              <w:rPr>
                <w:rFonts w:ascii="Courier New" w:eastAsia="Yu Mincho" w:hAnsi="Courier New" w:cs="Times New Roman"/>
                <w:noProof/>
                <w:snapToGrid w:val="0"/>
                <w:kern w:val="0"/>
                <w:sz w:val="16"/>
                <w:szCs w:val="20"/>
                <w:lang w:val="en-GB" w:eastAsia="en-US"/>
              </w:rPr>
              <w:tab/>
              <w:t>cause-r19</w:t>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t>ENUMERATED {</w:t>
            </w:r>
            <w:r w:rsidRPr="0025050F">
              <w:rPr>
                <w:rFonts w:ascii="Courier New" w:eastAsia="Yu Mincho" w:hAnsi="Courier New" w:cs="Times New Roman"/>
                <w:noProof/>
                <w:snapToGrid w:val="0"/>
                <w:kern w:val="0"/>
                <w:sz w:val="16"/>
                <w:szCs w:val="20"/>
                <w:lang w:val="en-GB" w:eastAsia="en-US"/>
              </w:rPr>
              <w:tab/>
              <w:t>undefined,</w:t>
            </w:r>
          </w:p>
          <w:p w14:paraId="0E8EA97F" w14:textId="77777777" w:rsidR="0025050F" w:rsidRPr="0025050F" w:rsidRDefault="0025050F" w:rsidP="0025050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25050F">
              <w:rPr>
                <w:rFonts w:ascii="Courier New" w:eastAsia="Yu Mincho" w:hAnsi="Courier New" w:cs="Times New Roman"/>
                <w:noProof/>
                <w:snapToGrid w:val="0"/>
                <w:kern w:val="0"/>
                <w:sz w:val="16"/>
                <w:szCs w:val="20"/>
                <w:lang w:val="en-GB" w:eastAsia="en-US"/>
              </w:rPr>
              <w:lastRenderedPageBreak/>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t>assistance-data-missing,</w:t>
            </w:r>
          </w:p>
          <w:p w14:paraId="1209293B" w14:textId="77777777" w:rsidR="0025050F" w:rsidRPr="0025050F" w:rsidRDefault="0025050F" w:rsidP="0025050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t>unableToMeasureAnyTRP,</w:t>
            </w:r>
          </w:p>
          <w:p w14:paraId="047F89D7" w14:textId="77777777" w:rsidR="0025050F" w:rsidRPr="0025050F" w:rsidRDefault="0025050F" w:rsidP="0025050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t>attemptedButUnableToMeasureSomeNeighbourTRPs,</w:t>
            </w:r>
          </w:p>
          <w:p w14:paraId="2BD7A292" w14:textId="77777777" w:rsidR="0025050F" w:rsidRPr="0025050F" w:rsidRDefault="0025050F" w:rsidP="0025050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t>thereWereNotEnoughSignalsReceived,</w:t>
            </w:r>
          </w:p>
          <w:p w14:paraId="0A848DFD" w14:textId="77777777" w:rsidR="0025050F" w:rsidRPr="0025050F" w:rsidRDefault="0025050F" w:rsidP="0025050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t>locationCalculationAssistanceDataMissing,</w:t>
            </w:r>
          </w:p>
          <w:p w14:paraId="1A47D950" w14:textId="77777777" w:rsidR="0025050F" w:rsidRPr="0025050F" w:rsidRDefault="0025050F" w:rsidP="0025050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t>...</w:t>
            </w:r>
          </w:p>
          <w:p w14:paraId="7307BEA4" w14:textId="2CD26AB8" w:rsidR="0025050F" w:rsidRPr="006466CE" w:rsidRDefault="0025050F" w:rsidP="0025050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cs="Times New Roman"/>
                <w:noProof/>
                <w:snapToGrid w:val="0"/>
                <w:kern w:val="0"/>
                <w:sz w:val="16"/>
                <w:szCs w:val="20"/>
                <w:lang w:val="en-GB" w:eastAsia="en-US"/>
              </w:rPr>
            </w:pP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r>
            <w:r w:rsidRPr="0025050F">
              <w:rPr>
                <w:rFonts w:ascii="Courier New" w:eastAsia="Yu Mincho" w:hAnsi="Courier New" w:cs="Times New Roman"/>
                <w:noProof/>
                <w:snapToGrid w:val="0"/>
                <w:kern w:val="0"/>
                <w:sz w:val="16"/>
                <w:szCs w:val="20"/>
                <w:lang w:val="en-GB" w:eastAsia="en-US"/>
              </w:rPr>
              <w:tab/>
              <w:t>},</w:t>
            </w:r>
          </w:p>
        </w:tc>
      </w:tr>
    </w:tbl>
    <w:p w14:paraId="1CF8732C" w14:textId="10F37EE7" w:rsidR="00B53697" w:rsidRDefault="00F007F5"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lastRenderedPageBreak/>
        <w:t>Furthermore, RAN2#</w:t>
      </w:r>
      <w:r w:rsidR="00B53697">
        <w:rPr>
          <w:rFonts w:ascii="Times New Roman" w:hAnsi="Times New Roman" w:cs="Times New Roman"/>
          <w:kern w:val="0"/>
          <w:sz w:val="20"/>
          <w:szCs w:val="20"/>
        </w:rPr>
        <w:t xml:space="preserve">128 </w:t>
      </w:r>
      <w:r w:rsidR="00B53697">
        <w:rPr>
          <w:rFonts w:ascii="Times New Roman" w:hAnsi="Times New Roman" w:cs="Times New Roman" w:hint="eastAsia"/>
          <w:kern w:val="0"/>
          <w:sz w:val="20"/>
          <w:szCs w:val="20"/>
        </w:rPr>
        <w:t>meeting</w:t>
      </w:r>
      <w:r w:rsidR="00B53697">
        <w:rPr>
          <w:rFonts w:ascii="Times New Roman" w:hAnsi="Times New Roman" w:cs="Times New Roman"/>
          <w:kern w:val="0"/>
          <w:sz w:val="20"/>
          <w:szCs w:val="20"/>
        </w:rPr>
        <w:t xml:space="preserve"> </w:t>
      </w:r>
      <w:r w:rsidR="00B53697">
        <w:rPr>
          <w:rFonts w:ascii="Times New Roman" w:hAnsi="Times New Roman" w:cs="Times New Roman" w:hint="eastAsia"/>
          <w:kern w:val="0"/>
          <w:sz w:val="20"/>
          <w:szCs w:val="20"/>
        </w:rPr>
        <w:t>c</w:t>
      </w:r>
      <w:r w:rsidR="00793851">
        <w:rPr>
          <w:rFonts w:ascii="Times New Roman" w:hAnsi="Times New Roman" w:cs="Times New Roman"/>
          <w:kern w:val="0"/>
          <w:sz w:val="20"/>
          <w:szCs w:val="20"/>
        </w:rPr>
        <w:t>a</w:t>
      </w:r>
      <w:r w:rsidR="00B53697">
        <w:rPr>
          <w:rFonts w:ascii="Times New Roman" w:hAnsi="Times New Roman" w:cs="Times New Roman" w:hint="eastAsia"/>
          <w:kern w:val="0"/>
          <w:sz w:val="20"/>
          <w:szCs w:val="20"/>
        </w:rPr>
        <w:t>me</w:t>
      </w:r>
      <w:r w:rsidR="00B53697">
        <w:rPr>
          <w:rFonts w:ascii="Times New Roman" w:hAnsi="Times New Roman" w:cs="Times New Roman"/>
          <w:kern w:val="0"/>
          <w:sz w:val="20"/>
          <w:szCs w:val="20"/>
        </w:rPr>
        <w:t xml:space="preserve"> to the following agreements regarding how UE reports inapplicability.</w:t>
      </w:r>
    </w:p>
    <w:tbl>
      <w:tblPr>
        <w:tblStyle w:val="TableGrid"/>
        <w:tblW w:w="0" w:type="auto"/>
        <w:tblLook w:val="04A0" w:firstRow="1" w:lastRow="0" w:firstColumn="1" w:lastColumn="0" w:noHBand="0" w:noVBand="1"/>
      </w:tblPr>
      <w:tblGrid>
        <w:gridCol w:w="9060"/>
      </w:tblGrid>
      <w:tr w:rsidR="00B53697" w14:paraId="7B68BE1E" w14:textId="77777777" w:rsidTr="00B53697">
        <w:tc>
          <w:tcPr>
            <w:tcW w:w="9060" w:type="dxa"/>
          </w:tcPr>
          <w:p w14:paraId="547DDBDE" w14:textId="731E60ED" w:rsidR="00B53697" w:rsidRDefault="00B53697" w:rsidP="00374E8B">
            <w:pPr>
              <w:widowControl/>
              <w:spacing w:afterLines="50" w:after="156"/>
              <w:rPr>
                <w:rFonts w:ascii="Times New Roman" w:hAnsi="Times New Roman" w:cs="Times New Roman"/>
                <w:kern w:val="0"/>
                <w:sz w:val="20"/>
                <w:szCs w:val="20"/>
              </w:rPr>
            </w:pPr>
            <w:r w:rsidRPr="00B53697">
              <w:rPr>
                <w:rFonts w:ascii="Arial" w:eastAsia="MS Mincho" w:hAnsi="Arial" w:cs="Times New Roman"/>
                <w:kern w:val="0"/>
                <w:sz w:val="20"/>
                <w:szCs w:val="24"/>
                <w:lang w:val="en-GB" w:eastAsia="en-GB"/>
              </w:rPr>
              <w:t xml:space="preserve">As a baseline, If the AIML based positioning method becomes non-applicable when LMF requests UE location estimation, UE cannot perform the AIML based positioning, and reply with LPP </w:t>
            </w:r>
            <w:proofErr w:type="spellStart"/>
            <w:r w:rsidRPr="00B53697">
              <w:rPr>
                <w:rFonts w:ascii="Arial" w:eastAsia="MS Mincho" w:hAnsi="Arial" w:cs="Times New Roman"/>
                <w:kern w:val="0"/>
                <w:sz w:val="20"/>
                <w:szCs w:val="24"/>
                <w:lang w:val="en-GB" w:eastAsia="en-GB"/>
              </w:rPr>
              <w:t>Providelocationinformation</w:t>
            </w:r>
            <w:proofErr w:type="spellEnd"/>
            <w:r w:rsidRPr="00B53697">
              <w:rPr>
                <w:rFonts w:ascii="Arial" w:eastAsia="MS Mincho" w:hAnsi="Arial" w:cs="Times New Roman"/>
                <w:kern w:val="0"/>
                <w:sz w:val="20"/>
                <w:szCs w:val="24"/>
                <w:lang w:val="en-GB" w:eastAsia="en-GB"/>
              </w:rPr>
              <w:t xml:space="preserve"> message with error cause.  FFS if other fallback options are considered</w:t>
            </w:r>
            <w:r>
              <w:rPr>
                <w:rFonts w:ascii="Arial" w:eastAsia="MS Mincho" w:hAnsi="Arial" w:cs="Times New Roman"/>
                <w:kern w:val="0"/>
                <w:sz w:val="20"/>
                <w:szCs w:val="24"/>
                <w:lang w:val="en-GB" w:eastAsia="en-GB"/>
              </w:rPr>
              <w:t>.</w:t>
            </w:r>
          </w:p>
        </w:tc>
      </w:tr>
    </w:tbl>
    <w:p w14:paraId="4E8778EE" w14:textId="72B69AC1" w:rsidR="00B53697" w:rsidRDefault="00B53697" w:rsidP="00374E8B">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B</w:t>
      </w:r>
      <w:r>
        <w:rPr>
          <w:rFonts w:ascii="Times New Roman" w:hAnsi="Times New Roman" w:cs="Times New Roman"/>
          <w:kern w:val="0"/>
          <w:sz w:val="20"/>
          <w:szCs w:val="20"/>
        </w:rPr>
        <w:t xml:space="preserve">ased on our understanding, this illustrates a scenario that the </w:t>
      </w:r>
      <w:r w:rsidR="0025050F">
        <w:rPr>
          <w:rFonts w:ascii="Times New Roman" w:hAnsi="Times New Roman" w:cs="Times New Roman"/>
          <w:kern w:val="0"/>
          <w:sz w:val="20"/>
          <w:szCs w:val="20"/>
        </w:rPr>
        <w:t>applicable functionality</w:t>
      </w:r>
      <w:r>
        <w:rPr>
          <w:rFonts w:ascii="Times New Roman" w:hAnsi="Times New Roman" w:cs="Times New Roman"/>
          <w:kern w:val="0"/>
          <w:sz w:val="20"/>
          <w:szCs w:val="20"/>
        </w:rPr>
        <w:t xml:space="preserve"> </w:t>
      </w:r>
      <w:r w:rsidR="0025050F">
        <w:rPr>
          <w:rFonts w:ascii="Times New Roman" w:hAnsi="Times New Roman" w:cs="Times New Roman"/>
          <w:kern w:val="0"/>
          <w:sz w:val="20"/>
          <w:szCs w:val="20"/>
        </w:rPr>
        <w:t xml:space="preserve">becomes </w:t>
      </w:r>
      <w:r w:rsidR="00C6703A">
        <w:rPr>
          <w:rFonts w:ascii="Times New Roman" w:hAnsi="Times New Roman" w:cs="Times New Roman"/>
          <w:kern w:val="0"/>
          <w:sz w:val="20"/>
          <w:szCs w:val="20"/>
        </w:rPr>
        <w:t>in</w:t>
      </w:r>
      <w:r>
        <w:rPr>
          <w:rFonts w:ascii="Times New Roman" w:hAnsi="Times New Roman" w:cs="Times New Roman"/>
          <w:kern w:val="0"/>
          <w:sz w:val="20"/>
          <w:szCs w:val="20"/>
        </w:rPr>
        <w:t>applicab</w:t>
      </w:r>
      <w:r w:rsidR="0025050F">
        <w:rPr>
          <w:rFonts w:ascii="Times New Roman" w:hAnsi="Times New Roman" w:cs="Times New Roman"/>
          <w:kern w:val="0"/>
          <w:sz w:val="20"/>
          <w:szCs w:val="20"/>
        </w:rPr>
        <w:t>le</w:t>
      </w:r>
      <w:r>
        <w:rPr>
          <w:rFonts w:ascii="Times New Roman" w:hAnsi="Times New Roman" w:cs="Times New Roman"/>
          <w:kern w:val="0"/>
          <w:sz w:val="20"/>
          <w:szCs w:val="20"/>
        </w:rPr>
        <w:t xml:space="preserve"> </w:t>
      </w:r>
      <w:r w:rsidR="0025050F">
        <w:rPr>
          <w:rFonts w:ascii="Times New Roman" w:hAnsi="Times New Roman" w:cs="Times New Roman"/>
          <w:kern w:val="0"/>
          <w:sz w:val="20"/>
          <w:szCs w:val="20"/>
        </w:rPr>
        <w:t>during an ongoing positioning session</w:t>
      </w:r>
      <w:r>
        <w:rPr>
          <w:rFonts w:ascii="Times New Roman" w:hAnsi="Times New Roman" w:cs="Times New Roman"/>
          <w:kern w:val="0"/>
          <w:sz w:val="20"/>
          <w:szCs w:val="20"/>
        </w:rPr>
        <w:t xml:space="preserve">. </w:t>
      </w:r>
      <w:r w:rsidR="0025050F">
        <w:rPr>
          <w:rFonts w:ascii="Times New Roman" w:hAnsi="Times New Roman" w:cs="Times New Roman"/>
          <w:kern w:val="0"/>
          <w:sz w:val="20"/>
          <w:szCs w:val="20"/>
        </w:rPr>
        <w:t xml:space="preserve">From our understanding, none of the existing causes can be reused for this scenario. The LMF should be aware of this scenario to avoid triggering another location request with DL AI/ML positioning method. </w:t>
      </w:r>
      <w:r>
        <w:rPr>
          <w:rFonts w:ascii="Times New Roman" w:hAnsi="Times New Roman" w:cs="Times New Roman"/>
          <w:kern w:val="0"/>
          <w:sz w:val="20"/>
          <w:szCs w:val="20"/>
        </w:rPr>
        <w:t xml:space="preserve">UE may employ </w:t>
      </w:r>
      <w:r w:rsidR="0025050F">
        <w:rPr>
          <w:rFonts w:ascii="Times New Roman" w:hAnsi="Times New Roman" w:cs="Times New Roman"/>
          <w:kern w:val="0"/>
          <w:sz w:val="20"/>
          <w:szCs w:val="20"/>
        </w:rPr>
        <w:t xml:space="preserve">a new </w:t>
      </w:r>
      <w:r>
        <w:rPr>
          <w:rFonts w:ascii="Times New Roman" w:hAnsi="Times New Roman" w:cs="Times New Roman"/>
          <w:kern w:val="0"/>
          <w:sz w:val="20"/>
          <w:szCs w:val="20"/>
        </w:rPr>
        <w:t xml:space="preserve">error cause to report that </w:t>
      </w:r>
      <w:r w:rsidR="0025050F">
        <w:rPr>
          <w:rFonts w:ascii="Times New Roman" w:hAnsi="Times New Roman" w:cs="Times New Roman"/>
          <w:kern w:val="0"/>
          <w:sz w:val="20"/>
          <w:szCs w:val="20"/>
        </w:rPr>
        <w:t>the</w:t>
      </w:r>
      <w:r>
        <w:rPr>
          <w:rFonts w:ascii="Times New Roman" w:hAnsi="Times New Roman" w:cs="Times New Roman"/>
          <w:kern w:val="0"/>
          <w:sz w:val="20"/>
          <w:szCs w:val="20"/>
        </w:rPr>
        <w:t xml:space="preserve"> </w:t>
      </w:r>
      <w:r w:rsidR="006466CE">
        <w:rPr>
          <w:rFonts w:ascii="Times New Roman" w:hAnsi="Times New Roman" w:cs="Times New Roman" w:hint="eastAsia"/>
          <w:kern w:val="0"/>
          <w:sz w:val="20"/>
          <w:szCs w:val="20"/>
        </w:rPr>
        <w:t>position</w:t>
      </w:r>
      <w:r w:rsidR="006466CE">
        <w:rPr>
          <w:rFonts w:ascii="Times New Roman" w:hAnsi="Times New Roman" w:cs="Times New Roman"/>
          <w:kern w:val="0"/>
          <w:sz w:val="20"/>
          <w:szCs w:val="20"/>
        </w:rPr>
        <w:t xml:space="preserve">ing procedure using the </w:t>
      </w:r>
      <w:r>
        <w:rPr>
          <w:rFonts w:ascii="Times New Roman" w:hAnsi="Times New Roman" w:cs="Times New Roman"/>
          <w:kern w:val="0"/>
          <w:sz w:val="20"/>
          <w:szCs w:val="20"/>
        </w:rPr>
        <w:t>AI/ML positioning method</w:t>
      </w:r>
      <w:r w:rsidR="0025050F">
        <w:rPr>
          <w:rFonts w:ascii="Times New Roman" w:hAnsi="Times New Roman" w:cs="Times New Roman"/>
          <w:kern w:val="0"/>
          <w:sz w:val="20"/>
          <w:szCs w:val="20"/>
        </w:rPr>
        <w:t xml:space="preserve"> fails due to the functionality becoming </w:t>
      </w:r>
      <w:r w:rsidR="00C6703A">
        <w:rPr>
          <w:rFonts w:ascii="Times New Roman" w:hAnsi="Times New Roman" w:cs="Times New Roman"/>
          <w:kern w:val="0"/>
          <w:sz w:val="20"/>
          <w:szCs w:val="20"/>
        </w:rPr>
        <w:t>in</w:t>
      </w:r>
      <w:r w:rsidR="0025050F">
        <w:rPr>
          <w:rFonts w:ascii="Times New Roman" w:hAnsi="Times New Roman" w:cs="Times New Roman"/>
          <w:kern w:val="0"/>
          <w:sz w:val="20"/>
          <w:szCs w:val="20"/>
        </w:rPr>
        <w:t>applicable</w:t>
      </w:r>
      <w:r>
        <w:rPr>
          <w:rFonts w:ascii="Times New Roman" w:hAnsi="Times New Roman" w:cs="Times New Roman"/>
          <w:kern w:val="0"/>
          <w:sz w:val="20"/>
          <w:szCs w:val="20"/>
        </w:rPr>
        <w:t xml:space="preserve">. Therefore, we </w:t>
      </w:r>
      <w:r w:rsidR="0025050F">
        <w:rPr>
          <w:rFonts w:ascii="Times New Roman" w:hAnsi="Times New Roman" w:cs="Times New Roman"/>
          <w:kern w:val="0"/>
          <w:sz w:val="20"/>
          <w:szCs w:val="20"/>
        </w:rPr>
        <w:t>propose:</w:t>
      </w:r>
    </w:p>
    <w:p w14:paraId="59FBDAB7" w14:textId="329194F9" w:rsidR="00B53697" w:rsidRDefault="00B53697" w:rsidP="009C59DA">
      <w:pPr>
        <w:pStyle w:val="Proposal"/>
        <w:numPr>
          <w:ilvl w:val="0"/>
          <w:numId w:val="5"/>
        </w:numPr>
        <w:ind w:left="1701" w:hanging="1701"/>
        <w:rPr>
          <w:rFonts w:ascii="Times New Roman" w:hAnsi="Times New Roman"/>
        </w:rPr>
      </w:pPr>
      <w:r>
        <w:rPr>
          <w:rFonts w:ascii="Times New Roman" w:hAnsi="Times New Roman"/>
        </w:rPr>
        <w:t>For error causes provided by the UE to the location server via LPP Provide Location Information, introduce a new cause value as “AI/ML positioning</w:t>
      </w:r>
      <w:r w:rsidR="0025050F">
        <w:rPr>
          <w:rFonts w:ascii="Times New Roman" w:hAnsi="Times New Roman"/>
        </w:rPr>
        <w:t xml:space="preserve"> method becomes nonapplicable</w:t>
      </w:r>
      <w:r>
        <w:rPr>
          <w:rFonts w:ascii="Times New Roman" w:hAnsi="Times New Roman"/>
        </w:rPr>
        <w:t>”.</w:t>
      </w:r>
    </w:p>
    <w:p w14:paraId="160CD739" w14:textId="2371A39A" w:rsidR="0016040A" w:rsidRPr="0016040A" w:rsidRDefault="0016040A" w:rsidP="0016040A">
      <w:pPr>
        <w:pStyle w:val="Heading2"/>
        <w:numPr>
          <w:ilvl w:val="1"/>
          <w:numId w:val="11"/>
        </w:numPr>
        <w:ind w:left="567" w:hanging="567"/>
        <w:rPr>
          <w:b w:val="0"/>
          <w:sz w:val="28"/>
          <w:lang w:val="en-US"/>
        </w:rPr>
      </w:pPr>
      <w:r>
        <w:rPr>
          <w:b w:val="0"/>
          <w:sz w:val="28"/>
          <w:lang w:val="en-US"/>
        </w:rPr>
        <w:t>On issue LPP-15:</w:t>
      </w:r>
      <w:r w:rsidRPr="006466CE">
        <w:rPr>
          <w:rFonts w:eastAsia="Times New Roman" w:cs="Times New Roman"/>
          <w:kern w:val="0"/>
          <w:sz w:val="20"/>
          <w:szCs w:val="20"/>
          <w:lang w:val="en-GB"/>
        </w:rPr>
        <w:t xml:space="preserve"> </w:t>
      </w:r>
      <w:r w:rsidRPr="0016040A">
        <w:rPr>
          <w:b w:val="0"/>
          <w:sz w:val="28"/>
          <w:lang w:val="en-GB"/>
        </w:rPr>
        <w:t>Applicability of Positioning Integrity to AI/ML positioning</w:t>
      </w:r>
    </w:p>
    <w:tbl>
      <w:tblPr>
        <w:tblStyle w:val="TableGrid"/>
        <w:tblW w:w="0" w:type="auto"/>
        <w:tblLook w:val="04A0" w:firstRow="1" w:lastRow="0" w:firstColumn="1" w:lastColumn="0" w:noHBand="0" w:noVBand="1"/>
      </w:tblPr>
      <w:tblGrid>
        <w:gridCol w:w="9060"/>
      </w:tblGrid>
      <w:tr w:rsidR="0016040A" w14:paraId="4C043740" w14:textId="77777777" w:rsidTr="0016040A">
        <w:tc>
          <w:tcPr>
            <w:tcW w:w="9060" w:type="dxa"/>
          </w:tcPr>
          <w:p w14:paraId="47C33950" w14:textId="1D04F223" w:rsidR="0016040A" w:rsidRPr="0016040A" w:rsidRDefault="0016040A" w:rsidP="0016040A">
            <w:pPr>
              <w:widowControl/>
              <w:overflowPunct w:val="0"/>
              <w:autoSpaceDE w:val="0"/>
              <w:autoSpaceDN w:val="0"/>
              <w:adjustRightInd w:val="0"/>
              <w:jc w:val="left"/>
              <w:textAlignment w:val="baseline"/>
              <w:rPr>
                <w:rFonts w:ascii="Arial" w:eastAsia="Yu Mincho" w:hAnsi="Arial" w:cs="Times New Roman"/>
                <w:b/>
                <w:bCs/>
                <w:kern w:val="0"/>
                <w:sz w:val="20"/>
                <w:szCs w:val="20"/>
                <w:lang w:val="en-GB" w:eastAsia="ja-JP"/>
              </w:rPr>
            </w:pPr>
            <w:r w:rsidRPr="0016040A">
              <w:rPr>
                <w:rFonts w:ascii="Arial" w:eastAsia="Times New Roman" w:hAnsi="Arial" w:cs="Times New Roman"/>
                <w:b/>
                <w:bCs/>
                <w:kern w:val="0"/>
                <w:sz w:val="20"/>
                <w:szCs w:val="20"/>
                <w:u w:val="single"/>
                <w:lang w:val="en-GB" w:eastAsia="sv-SE"/>
              </w:rPr>
              <w:t>Open issue LPP-15:</w:t>
            </w:r>
            <w:r w:rsidRPr="0016040A">
              <w:rPr>
                <w:rFonts w:ascii="Arial" w:eastAsia="Times New Roman" w:hAnsi="Arial" w:cs="Times New Roman"/>
                <w:i/>
                <w:iCs/>
                <w:kern w:val="0"/>
                <w:sz w:val="20"/>
                <w:szCs w:val="20"/>
                <w:lang w:val="en-GB" w:eastAsia="sv-SE"/>
              </w:rPr>
              <w:t xml:space="preserve"> </w:t>
            </w:r>
            <w:r w:rsidRPr="0016040A">
              <w:rPr>
                <w:rFonts w:ascii="Arial" w:eastAsia="Times New Roman" w:hAnsi="Arial" w:cs="Times New Roman"/>
                <w:b/>
                <w:bCs/>
                <w:kern w:val="0"/>
                <w:sz w:val="20"/>
                <w:szCs w:val="20"/>
                <w:lang w:val="en-GB" w:eastAsia="ja-JP"/>
              </w:rPr>
              <w:t>Applicability of Positioning Integrity to AI/ML positioning</w:t>
            </w:r>
          </w:p>
          <w:p w14:paraId="277A9D49" w14:textId="77777777" w:rsidR="0016040A" w:rsidRPr="0016040A" w:rsidRDefault="0016040A" w:rsidP="0016040A">
            <w:pPr>
              <w:widowControl/>
              <w:overflowPunct w:val="0"/>
              <w:autoSpaceDE w:val="0"/>
              <w:autoSpaceDN w:val="0"/>
              <w:adjustRightInd w:val="0"/>
              <w:spacing w:after="120"/>
              <w:jc w:val="left"/>
              <w:textAlignment w:val="baseline"/>
              <w:rPr>
                <w:rFonts w:ascii="Arial" w:eastAsia="Times New Roman" w:hAnsi="Arial" w:cs="Times New Roman"/>
                <w:b/>
                <w:bCs/>
                <w:kern w:val="0"/>
                <w:sz w:val="20"/>
                <w:szCs w:val="20"/>
                <w:lang w:val="en-GB" w:eastAsia="sv-SE"/>
              </w:rPr>
            </w:pPr>
            <w:r w:rsidRPr="0016040A">
              <w:rPr>
                <w:rFonts w:ascii="Arial" w:eastAsia="Times New Roman" w:hAnsi="Arial" w:cs="Times New Roman"/>
                <w:b/>
                <w:bCs/>
                <w:kern w:val="0"/>
                <w:sz w:val="20"/>
                <w:szCs w:val="20"/>
                <w:lang w:val="en-GB" w:eastAsia="sv-SE"/>
              </w:rPr>
              <w:t>Issue description:</w:t>
            </w:r>
          </w:p>
          <w:p w14:paraId="25F0D097" w14:textId="77777777" w:rsidR="0016040A" w:rsidRPr="0016040A" w:rsidRDefault="0016040A" w:rsidP="0016040A">
            <w:pPr>
              <w:widowControl/>
              <w:overflowPunct w:val="0"/>
              <w:autoSpaceDE w:val="0"/>
              <w:autoSpaceDN w:val="0"/>
              <w:adjustRightInd w:val="0"/>
              <w:spacing w:after="120"/>
              <w:jc w:val="left"/>
              <w:textAlignment w:val="baseline"/>
              <w:rPr>
                <w:rFonts w:ascii="Arial" w:eastAsia="Times New Roman" w:hAnsi="Arial" w:cs="Times New Roman"/>
                <w:kern w:val="0"/>
                <w:sz w:val="20"/>
                <w:szCs w:val="20"/>
                <w:lang w:val="en-GB" w:eastAsia="sv-SE"/>
              </w:rPr>
            </w:pPr>
            <w:r w:rsidRPr="0016040A">
              <w:rPr>
                <w:rFonts w:ascii="Arial" w:eastAsia="Times New Roman" w:hAnsi="Arial" w:cs="Times New Roman"/>
                <w:kern w:val="0"/>
                <w:sz w:val="20"/>
                <w:szCs w:val="20"/>
                <w:lang w:val="en-GB" w:eastAsia="sv-SE"/>
              </w:rPr>
              <w:t>Per RAN1 agreement: "For AI/ML based positioning Case 1, all assistance information from legacy UE-based DL-TDOA, other than info #7, can be provided from LMF to UE."</w:t>
            </w:r>
          </w:p>
          <w:p w14:paraId="227EE6E2" w14:textId="77777777" w:rsidR="0016040A" w:rsidRPr="0016040A" w:rsidRDefault="0016040A" w:rsidP="0016040A">
            <w:pPr>
              <w:widowControl/>
              <w:overflowPunct w:val="0"/>
              <w:autoSpaceDE w:val="0"/>
              <w:autoSpaceDN w:val="0"/>
              <w:adjustRightInd w:val="0"/>
              <w:spacing w:after="120"/>
              <w:jc w:val="left"/>
              <w:textAlignment w:val="baseline"/>
              <w:rPr>
                <w:rFonts w:ascii="Arial" w:eastAsia="Times New Roman" w:hAnsi="Arial" w:cs="Times New Roman"/>
                <w:kern w:val="0"/>
                <w:sz w:val="20"/>
                <w:szCs w:val="20"/>
                <w:lang w:val="en-GB" w:eastAsia="sv-SE"/>
              </w:rPr>
            </w:pPr>
            <w:r w:rsidRPr="0016040A">
              <w:rPr>
                <w:rFonts w:ascii="Arial" w:eastAsia="Times New Roman" w:hAnsi="Arial" w:cs="Times New Roman"/>
                <w:kern w:val="0"/>
                <w:sz w:val="20"/>
                <w:szCs w:val="20"/>
                <w:lang w:val="en-GB" w:eastAsia="sv-SE"/>
              </w:rPr>
              <w:t>The RAN1 agreement already includes info #15</w:t>
            </w:r>
            <w:r w:rsidRPr="0016040A">
              <w:rPr>
                <w:rFonts w:ascii="Arial" w:eastAsia="等线" w:hAnsi="Arial" w:cs="Times New Roman" w:hint="eastAsia"/>
                <w:kern w:val="0"/>
                <w:sz w:val="20"/>
                <w:szCs w:val="20"/>
                <w:lang w:val="en-GB"/>
              </w:rPr>
              <w:t xml:space="preserve"> for positioning integrity</w:t>
            </w:r>
            <w:r w:rsidRPr="0016040A">
              <w:rPr>
                <w:rFonts w:ascii="Arial" w:eastAsia="Times New Roman" w:hAnsi="Arial" w:cs="Times New Roman"/>
                <w:kern w:val="0"/>
                <w:sz w:val="20"/>
                <w:szCs w:val="20"/>
                <w:lang w:val="en-GB" w:eastAsia="sv-SE"/>
              </w:rPr>
              <w:t xml:space="preserve">: </w:t>
            </w:r>
          </w:p>
          <w:p w14:paraId="796C1E27" w14:textId="77777777" w:rsidR="0016040A" w:rsidRPr="0016040A" w:rsidRDefault="0016040A" w:rsidP="0016040A">
            <w:pPr>
              <w:widowControl/>
              <w:overflowPunct w:val="0"/>
              <w:autoSpaceDE w:val="0"/>
              <w:autoSpaceDN w:val="0"/>
              <w:adjustRightInd w:val="0"/>
              <w:spacing w:after="120"/>
              <w:jc w:val="left"/>
              <w:textAlignment w:val="baseline"/>
              <w:rPr>
                <w:rFonts w:ascii="Arial" w:eastAsia="等线" w:hAnsi="Arial" w:cs="Times New Roman"/>
                <w:i/>
                <w:kern w:val="0"/>
                <w:sz w:val="20"/>
                <w:szCs w:val="20"/>
                <w:lang w:val="en-GB"/>
              </w:rPr>
            </w:pPr>
            <w:r w:rsidRPr="0016040A">
              <w:rPr>
                <w:rFonts w:ascii="Arial" w:eastAsia="Times New Roman" w:hAnsi="Arial" w:cs="Times New Roman"/>
                <w:i/>
                <w:kern w:val="0"/>
                <w:sz w:val="20"/>
                <w:szCs w:val="20"/>
                <w:lang w:val="en-GB" w:eastAsia="sv-SE"/>
              </w:rPr>
              <w:t>Data facilitating the integrity results determination of the calculated location</w:t>
            </w:r>
          </w:p>
          <w:p w14:paraId="71E7285C" w14:textId="4AC51FD5" w:rsidR="0016040A" w:rsidRPr="0016040A" w:rsidRDefault="0016040A" w:rsidP="0016040A">
            <w:pPr>
              <w:widowControl/>
              <w:overflowPunct w:val="0"/>
              <w:autoSpaceDE w:val="0"/>
              <w:autoSpaceDN w:val="0"/>
              <w:adjustRightInd w:val="0"/>
              <w:spacing w:after="120"/>
              <w:jc w:val="left"/>
              <w:textAlignment w:val="baseline"/>
              <w:rPr>
                <w:rFonts w:ascii="Arial" w:eastAsia="Times New Roman" w:hAnsi="Arial" w:cs="Times New Roman"/>
                <w:kern w:val="0"/>
                <w:sz w:val="20"/>
                <w:szCs w:val="20"/>
                <w:lang w:val="en-GB" w:eastAsia="sv-SE"/>
              </w:rPr>
            </w:pPr>
            <w:r w:rsidRPr="0016040A">
              <w:rPr>
                <w:rFonts w:ascii="Arial" w:eastAsia="Times New Roman" w:hAnsi="Arial" w:cs="Times New Roman"/>
                <w:kern w:val="0"/>
                <w:sz w:val="20"/>
                <w:szCs w:val="20"/>
                <w:lang w:val="en-GB" w:eastAsia="sv-SE"/>
              </w:rPr>
              <w:t>However, companies have different views on whether this implies support for integrity.</w:t>
            </w:r>
          </w:p>
        </w:tc>
      </w:tr>
    </w:tbl>
    <w:p w14:paraId="4BE65C39" w14:textId="1098FA33" w:rsidR="0016040A" w:rsidRDefault="00AF4391" w:rsidP="0016040A">
      <w:pPr>
        <w:pStyle w:val="Proposal"/>
        <w:rPr>
          <w:rFonts w:ascii="Times New Roman" w:hAnsi="Times New Roman"/>
          <w:b w:val="0"/>
          <w:bCs w:val="0"/>
          <w:lang w:val="en-US"/>
        </w:rPr>
      </w:pPr>
      <w:r>
        <w:rPr>
          <w:rFonts w:ascii="Times New Roman" w:hAnsi="Times New Roman"/>
          <w:b w:val="0"/>
          <w:bCs w:val="0"/>
          <w:lang w:val="en-US"/>
        </w:rPr>
        <w:t>NR positioning system introduces the integrity evaluation in R18, to help the network evaluate whether the</w:t>
      </w:r>
      <w:r w:rsidRPr="00AF4391">
        <w:rPr>
          <w:rFonts w:ascii="Times New Roman" w:hAnsi="Times New Roman"/>
          <w:b w:val="0"/>
          <w:bCs w:val="0"/>
          <w:lang w:val="en-US"/>
        </w:rPr>
        <w:t xml:space="preserve"> </w:t>
      </w:r>
      <w:r>
        <w:rPr>
          <w:rFonts w:ascii="Times New Roman" w:hAnsi="Times New Roman"/>
          <w:b w:val="0"/>
          <w:bCs w:val="0"/>
          <w:lang w:val="en-US"/>
        </w:rPr>
        <w:t xml:space="preserve">estimated location is within the acceptable range. It requires the UE owns the capability to </w:t>
      </w:r>
      <w:proofErr w:type="spellStart"/>
      <w:r>
        <w:rPr>
          <w:rFonts w:ascii="Times New Roman" w:hAnsi="Times New Roman"/>
          <w:b w:val="0"/>
          <w:bCs w:val="0"/>
          <w:lang w:val="en-US"/>
        </w:rPr>
        <w:t>analyse</w:t>
      </w:r>
      <w:proofErr w:type="spellEnd"/>
      <w:r>
        <w:rPr>
          <w:rFonts w:ascii="Times New Roman" w:hAnsi="Times New Roman"/>
          <w:b w:val="0"/>
          <w:bCs w:val="0"/>
          <w:lang w:val="en-US"/>
        </w:rPr>
        <w:t xml:space="preserve"> the positioning integrity based on some </w:t>
      </w:r>
      <w:r w:rsidR="005844BA">
        <w:rPr>
          <w:rFonts w:ascii="Times New Roman" w:hAnsi="Times New Roman"/>
          <w:b w:val="0"/>
          <w:bCs w:val="0"/>
          <w:lang w:val="en-US"/>
        </w:rPr>
        <w:t>error sources about positioning assistance data provided from the network, and therefore generate the decision whether the target integrity risk can be accepted.</w:t>
      </w:r>
    </w:p>
    <w:p w14:paraId="57C33A30" w14:textId="30B2B176" w:rsidR="005844BA" w:rsidRDefault="005844BA" w:rsidP="0016040A">
      <w:pPr>
        <w:pStyle w:val="Proposal"/>
        <w:rPr>
          <w:rFonts w:ascii="Times New Roman" w:hAnsi="Times New Roman"/>
          <w:b w:val="0"/>
          <w:bCs w:val="0"/>
          <w:lang w:val="en-US"/>
        </w:rPr>
      </w:pPr>
      <w:r>
        <w:rPr>
          <w:rFonts w:ascii="Times New Roman" w:hAnsi="Times New Roman" w:hint="eastAsia"/>
          <w:b w:val="0"/>
          <w:bCs w:val="0"/>
          <w:lang w:val="en-US"/>
        </w:rPr>
        <w:t>H</w:t>
      </w:r>
      <w:r>
        <w:rPr>
          <w:rFonts w:ascii="Times New Roman" w:hAnsi="Times New Roman"/>
          <w:b w:val="0"/>
          <w:bCs w:val="0"/>
          <w:lang w:val="en-US"/>
        </w:rPr>
        <w:t xml:space="preserve">owever, for AI/ML positioning, </w:t>
      </w:r>
      <w:r w:rsidR="00134FA1">
        <w:rPr>
          <w:rFonts w:ascii="Times New Roman" w:hAnsi="Times New Roman"/>
          <w:b w:val="0"/>
          <w:bCs w:val="0"/>
          <w:lang w:val="en-US"/>
        </w:rPr>
        <w:t xml:space="preserve">on the one hand, WID does not include the objective to evaluate integrity towards AI/ML positioning. On the other hand, </w:t>
      </w:r>
      <w:r>
        <w:rPr>
          <w:rFonts w:ascii="Times New Roman" w:hAnsi="Times New Roman"/>
          <w:b w:val="0"/>
          <w:bCs w:val="0"/>
          <w:lang w:val="en-US"/>
        </w:rPr>
        <w:t xml:space="preserve">the underlying principle of how the model generates location estimation is based on UE implementation, therefore the legacy error sources to </w:t>
      </w:r>
      <w:r w:rsidR="00134FA1">
        <w:rPr>
          <w:rFonts w:ascii="Times New Roman" w:hAnsi="Times New Roman"/>
          <w:b w:val="0"/>
          <w:bCs w:val="0"/>
          <w:lang w:val="en-US"/>
        </w:rPr>
        <w:t>evaluate</w:t>
      </w:r>
      <w:r>
        <w:rPr>
          <w:rFonts w:ascii="Times New Roman" w:hAnsi="Times New Roman"/>
          <w:b w:val="0"/>
          <w:bCs w:val="0"/>
          <w:lang w:val="en-US"/>
        </w:rPr>
        <w:t xml:space="preserve"> NR positioning methods may not be applicable anymore for AI/ML-based positioning.</w:t>
      </w:r>
      <w:r w:rsidR="00134FA1">
        <w:rPr>
          <w:rFonts w:ascii="Times New Roman" w:hAnsi="Times New Roman"/>
          <w:b w:val="0"/>
          <w:bCs w:val="0"/>
          <w:lang w:val="en-US"/>
        </w:rPr>
        <w:t xml:space="preserve"> If we want to support this, a study about whether the principle </w:t>
      </w:r>
      <w:r w:rsidR="00134FA1">
        <w:rPr>
          <w:rFonts w:ascii="Times New Roman" w:hAnsi="Times New Roman"/>
          <w:b w:val="0"/>
          <w:bCs w:val="0"/>
          <w:lang w:val="en-US"/>
        </w:rPr>
        <w:lastRenderedPageBreak/>
        <w:t>and assistance data can be reused should be carried out. In this sense, we do not consider positioning integrity mechanism can be directly introduced for AI/ML positioning.</w:t>
      </w:r>
    </w:p>
    <w:p w14:paraId="524EC66C" w14:textId="5F400620" w:rsidR="00134FA1" w:rsidRPr="00134FA1" w:rsidRDefault="00B32BEF" w:rsidP="0016040A">
      <w:pPr>
        <w:pStyle w:val="Proposal"/>
        <w:numPr>
          <w:ilvl w:val="0"/>
          <w:numId w:val="5"/>
        </w:numPr>
        <w:ind w:left="1701" w:hanging="1701"/>
        <w:rPr>
          <w:rFonts w:ascii="Times New Roman" w:hAnsi="Times New Roman"/>
        </w:rPr>
      </w:pPr>
      <w:r>
        <w:rPr>
          <w:rFonts w:ascii="Times New Roman" w:hAnsi="Times New Roman"/>
        </w:rPr>
        <w:t>Positioning integrity evaluation is not applicable for AI/ML-based positioning at least for R19</w:t>
      </w:r>
      <w:r w:rsidR="00134FA1">
        <w:rPr>
          <w:rFonts w:ascii="Times New Roman" w:hAnsi="Times New Roman"/>
        </w:rPr>
        <w:t>.</w:t>
      </w:r>
      <w:r>
        <w:rPr>
          <w:rFonts w:ascii="Times New Roman" w:hAnsi="Times New Roman"/>
        </w:rPr>
        <w:t xml:space="preserve"> If not, send LS to RAN1 ask whether </w:t>
      </w:r>
      <w:r w:rsidR="00C6703A">
        <w:rPr>
          <w:rFonts w:ascii="Times New Roman" w:hAnsi="Times New Roman"/>
        </w:rPr>
        <w:t xml:space="preserve">the </w:t>
      </w:r>
      <w:r>
        <w:rPr>
          <w:rFonts w:ascii="Times New Roman" w:hAnsi="Times New Roman"/>
        </w:rPr>
        <w:t xml:space="preserve">error sources </w:t>
      </w:r>
      <w:r w:rsidR="00C6703A">
        <w:rPr>
          <w:rFonts w:ascii="Times New Roman" w:hAnsi="Times New Roman"/>
        </w:rPr>
        <w:t xml:space="preserve">are applicable </w:t>
      </w:r>
      <w:r>
        <w:rPr>
          <w:rFonts w:ascii="Times New Roman" w:hAnsi="Times New Roman"/>
        </w:rPr>
        <w:t>for AI/ML-based positioning methods.</w:t>
      </w:r>
    </w:p>
    <w:p w14:paraId="794B3F81" w14:textId="548BE0EC" w:rsidR="00665595" w:rsidRDefault="00665595" w:rsidP="00665595">
      <w:pPr>
        <w:pStyle w:val="Heading2"/>
        <w:numPr>
          <w:ilvl w:val="1"/>
          <w:numId w:val="11"/>
        </w:numPr>
        <w:ind w:left="567" w:hanging="567"/>
        <w:rPr>
          <w:b w:val="0"/>
          <w:sz w:val="28"/>
          <w:lang w:val="en-US"/>
        </w:rPr>
      </w:pPr>
      <w:r>
        <w:rPr>
          <w:b w:val="0"/>
          <w:sz w:val="28"/>
          <w:lang w:val="en-US"/>
        </w:rPr>
        <w:t>On issue LPP-16:</w:t>
      </w:r>
      <w:r w:rsidRPr="006466CE">
        <w:rPr>
          <w:rFonts w:eastAsia="Times New Roman" w:cs="Times New Roman"/>
          <w:kern w:val="0"/>
          <w:sz w:val="20"/>
          <w:szCs w:val="20"/>
          <w:lang w:val="en-GB"/>
        </w:rPr>
        <w:t xml:space="preserve"> </w:t>
      </w:r>
      <w:r w:rsidRPr="00665595">
        <w:rPr>
          <w:b w:val="0"/>
          <w:sz w:val="28"/>
          <w:lang w:val="en-GB"/>
        </w:rPr>
        <w:t>Signalling of Monitoring Outcome</w:t>
      </w:r>
    </w:p>
    <w:tbl>
      <w:tblPr>
        <w:tblStyle w:val="TableGrid"/>
        <w:tblW w:w="0" w:type="auto"/>
        <w:tblLook w:val="04A0" w:firstRow="1" w:lastRow="0" w:firstColumn="1" w:lastColumn="0" w:noHBand="0" w:noVBand="1"/>
      </w:tblPr>
      <w:tblGrid>
        <w:gridCol w:w="9060"/>
      </w:tblGrid>
      <w:tr w:rsidR="00665595" w14:paraId="6F18BD5C" w14:textId="77777777" w:rsidTr="00665595">
        <w:tc>
          <w:tcPr>
            <w:tcW w:w="9060" w:type="dxa"/>
          </w:tcPr>
          <w:p w14:paraId="2CCE8E29" w14:textId="77777777" w:rsidR="00665595" w:rsidRPr="00665595" w:rsidRDefault="00665595" w:rsidP="00665595">
            <w:pPr>
              <w:widowControl/>
              <w:overflowPunct w:val="0"/>
              <w:autoSpaceDE w:val="0"/>
              <w:autoSpaceDN w:val="0"/>
              <w:adjustRightInd w:val="0"/>
              <w:jc w:val="left"/>
              <w:textAlignment w:val="baseline"/>
              <w:rPr>
                <w:rFonts w:ascii="Arial" w:eastAsia="Times New Roman" w:hAnsi="Arial" w:cs="Times New Roman"/>
                <w:b/>
                <w:bCs/>
                <w:kern w:val="0"/>
                <w:sz w:val="20"/>
                <w:szCs w:val="20"/>
                <w:lang w:val="en-GB" w:eastAsia="sv-SE"/>
              </w:rPr>
            </w:pPr>
            <w:r w:rsidRPr="00665595">
              <w:rPr>
                <w:rFonts w:ascii="Arial" w:eastAsia="Times New Roman" w:hAnsi="Arial" w:cs="Times New Roman"/>
                <w:b/>
                <w:bCs/>
                <w:kern w:val="0"/>
                <w:sz w:val="20"/>
                <w:szCs w:val="20"/>
                <w:u w:val="single"/>
                <w:lang w:val="en-GB" w:eastAsia="sv-SE"/>
              </w:rPr>
              <w:t>Open issue LPP-16:</w:t>
            </w:r>
            <w:r w:rsidRPr="00665595">
              <w:rPr>
                <w:rFonts w:ascii="Arial" w:eastAsia="Times New Roman" w:hAnsi="Arial" w:cs="Times New Roman"/>
                <w:b/>
                <w:bCs/>
                <w:i/>
                <w:iCs/>
                <w:kern w:val="0"/>
                <w:sz w:val="20"/>
                <w:szCs w:val="20"/>
                <w:lang w:val="en-GB" w:eastAsia="sv-SE"/>
              </w:rPr>
              <w:t xml:space="preserve"> </w:t>
            </w:r>
            <w:r w:rsidRPr="00665595">
              <w:rPr>
                <w:rFonts w:ascii="Arial" w:eastAsia="Times New Roman" w:hAnsi="Arial" w:cs="Times New Roman"/>
                <w:b/>
                <w:bCs/>
                <w:kern w:val="0"/>
                <w:sz w:val="20"/>
                <w:szCs w:val="20"/>
                <w:lang w:val="en-GB" w:eastAsia="sv-SE"/>
              </w:rPr>
              <w:t>Signalling of Monitoring Outcome</w:t>
            </w:r>
          </w:p>
          <w:p w14:paraId="5F797C7B" w14:textId="77777777" w:rsidR="00665595" w:rsidRPr="00665595" w:rsidRDefault="00665595" w:rsidP="00665595">
            <w:pPr>
              <w:widowControl/>
              <w:overflowPunct w:val="0"/>
              <w:autoSpaceDE w:val="0"/>
              <w:autoSpaceDN w:val="0"/>
              <w:adjustRightInd w:val="0"/>
              <w:spacing w:after="120"/>
              <w:jc w:val="left"/>
              <w:textAlignment w:val="baseline"/>
              <w:rPr>
                <w:rFonts w:ascii="Arial" w:eastAsia="Times New Roman" w:hAnsi="Arial" w:cs="Times New Roman"/>
                <w:b/>
                <w:bCs/>
                <w:kern w:val="0"/>
                <w:sz w:val="20"/>
                <w:szCs w:val="20"/>
                <w:lang w:val="en-GB" w:eastAsia="sv-SE"/>
              </w:rPr>
            </w:pPr>
            <w:r w:rsidRPr="00665595">
              <w:rPr>
                <w:rFonts w:ascii="Arial" w:eastAsia="Times New Roman" w:hAnsi="Arial" w:cs="Times New Roman"/>
                <w:b/>
                <w:bCs/>
                <w:kern w:val="0"/>
                <w:sz w:val="20"/>
                <w:szCs w:val="20"/>
                <w:lang w:val="en-GB" w:eastAsia="sv-SE"/>
              </w:rPr>
              <w:t xml:space="preserve">Issue description: </w:t>
            </w:r>
          </w:p>
          <w:p w14:paraId="52A954E5" w14:textId="77777777" w:rsidR="00665595" w:rsidRPr="00665595" w:rsidRDefault="00665595" w:rsidP="00665595">
            <w:pPr>
              <w:widowControl/>
              <w:overflowPunct w:val="0"/>
              <w:autoSpaceDE w:val="0"/>
              <w:autoSpaceDN w:val="0"/>
              <w:adjustRightInd w:val="0"/>
              <w:spacing w:after="120"/>
              <w:textAlignment w:val="baseline"/>
              <w:rPr>
                <w:rFonts w:ascii="Arial" w:eastAsia="Times New Roman" w:hAnsi="Arial" w:cs="Arial"/>
                <w:kern w:val="0"/>
                <w:sz w:val="20"/>
                <w:szCs w:val="20"/>
                <w:lang w:val="en-GB" w:eastAsia="sv-SE"/>
              </w:rPr>
            </w:pPr>
            <w:r w:rsidRPr="00665595">
              <w:rPr>
                <w:rFonts w:ascii="Arial" w:eastAsia="Times New Roman" w:hAnsi="Arial" w:cs="Arial"/>
                <w:kern w:val="0"/>
                <w:sz w:val="20"/>
                <w:szCs w:val="20"/>
                <w:lang w:val="en-GB" w:eastAsia="sv-SE"/>
              </w:rPr>
              <w:t>In terms of monitoring for AI/ML positioning, RAN1 agrees to support:</w:t>
            </w:r>
          </w:p>
          <w:p w14:paraId="452AC9B4" w14:textId="77777777" w:rsidR="00665595" w:rsidRPr="00665595" w:rsidRDefault="00665595" w:rsidP="00665595">
            <w:pPr>
              <w:widowControl/>
              <w:numPr>
                <w:ilvl w:val="0"/>
                <w:numId w:val="12"/>
              </w:numPr>
              <w:overflowPunct w:val="0"/>
              <w:autoSpaceDE w:val="0"/>
              <w:autoSpaceDN w:val="0"/>
              <w:adjustRightInd w:val="0"/>
              <w:spacing w:after="160" w:line="259" w:lineRule="auto"/>
              <w:contextualSpacing/>
              <w:jc w:val="left"/>
              <w:textAlignment w:val="baseline"/>
              <w:rPr>
                <w:rFonts w:ascii="Calibri" w:eastAsia="Calibri" w:hAnsi="Calibri" w:cs="Arial"/>
                <w:kern w:val="0"/>
                <w:sz w:val="22"/>
                <w:lang w:eastAsia="sv-SE"/>
              </w:rPr>
            </w:pPr>
            <w:r w:rsidRPr="00665595">
              <w:rPr>
                <w:rFonts w:ascii="Arial" w:eastAsia="Calibri" w:hAnsi="Arial" w:cs="Arial"/>
                <w:kern w:val="0"/>
                <w:sz w:val="20"/>
                <w:szCs w:val="20"/>
                <w:lang w:eastAsia="sv-SE"/>
              </w:rPr>
              <w:t xml:space="preserve">Option A: The target UE side performs monitoring metric calculation. The target UE may signal the monitoring outcome to the LMF. </w:t>
            </w:r>
          </w:p>
          <w:p w14:paraId="1588E98A" w14:textId="77777777" w:rsidR="00665595" w:rsidRPr="00665595" w:rsidRDefault="00665595" w:rsidP="00665595">
            <w:pPr>
              <w:widowControl/>
              <w:numPr>
                <w:ilvl w:val="0"/>
                <w:numId w:val="12"/>
              </w:numPr>
              <w:overflowPunct w:val="0"/>
              <w:autoSpaceDE w:val="0"/>
              <w:autoSpaceDN w:val="0"/>
              <w:adjustRightInd w:val="0"/>
              <w:spacing w:after="160" w:line="259" w:lineRule="auto"/>
              <w:contextualSpacing/>
              <w:jc w:val="left"/>
              <w:textAlignment w:val="baseline"/>
              <w:rPr>
                <w:rFonts w:ascii="Calibri" w:eastAsia="Calibri" w:hAnsi="Calibri" w:cs="Arial"/>
                <w:kern w:val="0"/>
                <w:sz w:val="22"/>
                <w:lang w:eastAsia="sv-SE"/>
              </w:rPr>
            </w:pPr>
            <w:r w:rsidRPr="00665595">
              <w:rPr>
                <w:rFonts w:ascii="Arial" w:eastAsia="Calibri" w:hAnsi="Arial" w:cs="Arial"/>
                <w:kern w:val="0"/>
                <w:sz w:val="20"/>
                <w:szCs w:val="20"/>
                <w:lang w:eastAsia="sv-SE"/>
              </w:rPr>
              <w:t>the content of monitoring outcome includes at least an indication that the target UE cannot perform the Case 1 positioning method.</w:t>
            </w:r>
          </w:p>
          <w:p w14:paraId="517420BC" w14:textId="604079C3" w:rsidR="00665595" w:rsidRPr="00665595" w:rsidRDefault="00665595" w:rsidP="00665595">
            <w:pPr>
              <w:widowControl/>
              <w:overflowPunct w:val="0"/>
              <w:autoSpaceDE w:val="0"/>
              <w:autoSpaceDN w:val="0"/>
              <w:adjustRightInd w:val="0"/>
              <w:spacing w:after="120"/>
              <w:textAlignment w:val="baseline"/>
              <w:rPr>
                <w:rFonts w:ascii="Arial" w:eastAsia="Times New Roman" w:hAnsi="Arial" w:cs="Times New Roman"/>
                <w:kern w:val="0"/>
                <w:sz w:val="20"/>
                <w:szCs w:val="20"/>
                <w:lang w:val="en-GB" w:eastAsia="sv-SE"/>
              </w:rPr>
            </w:pPr>
            <w:r w:rsidRPr="00665595">
              <w:rPr>
                <w:rFonts w:ascii="Arial" w:eastAsia="Times New Roman" w:hAnsi="Arial" w:cs="Times New Roman"/>
                <w:kern w:val="0"/>
                <w:sz w:val="20"/>
                <w:szCs w:val="20"/>
                <w:lang w:val="en-GB" w:eastAsia="sv-SE"/>
              </w:rPr>
              <w:t>This includes all the sub-options A-1, A-2 and A-3. The details are upon RAN1 still, but there are expected RAN2 impact.</w:t>
            </w:r>
          </w:p>
        </w:tc>
      </w:tr>
    </w:tbl>
    <w:p w14:paraId="3843D9DB" w14:textId="38B079EA" w:rsidR="00374E8B" w:rsidRDefault="00665595"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A</w:t>
      </w:r>
      <w:r w:rsidR="00B451C9">
        <w:rPr>
          <w:rFonts w:ascii="Times New Roman" w:hAnsi="Times New Roman" w:cs="Times New Roman"/>
          <w:kern w:val="0"/>
          <w:sz w:val="20"/>
          <w:szCs w:val="20"/>
        </w:rPr>
        <w:t>t RAN1</w:t>
      </w:r>
      <w:r w:rsidR="008D78DE">
        <w:rPr>
          <w:rFonts w:ascii="Times New Roman" w:hAnsi="Times New Roman" w:cs="Times New Roman"/>
          <w:kern w:val="0"/>
          <w:sz w:val="20"/>
          <w:szCs w:val="20"/>
        </w:rPr>
        <w:t>#120bis</w:t>
      </w:r>
      <w:r w:rsidR="00B451C9">
        <w:rPr>
          <w:rFonts w:ascii="Times New Roman" w:hAnsi="Times New Roman" w:cs="Times New Roman"/>
          <w:kern w:val="0"/>
          <w:sz w:val="20"/>
          <w:szCs w:val="20"/>
        </w:rPr>
        <w:t xml:space="preserve"> meetings</w:t>
      </w:r>
      <w:r w:rsidR="00282EF0">
        <w:rPr>
          <w:rFonts w:ascii="Times New Roman" w:hAnsi="Times New Roman" w:cs="Times New Roman"/>
          <w:kern w:val="0"/>
          <w:sz w:val="20"/>
          <w:szCs w:val="20"/>
        </w:rPr>
        <w:t xml:space="preserve"> </w:t>
      </w:r>
      <w:r w:rsidR="00282EF0">
        <w:rPr>
          <w:rFonts w:ascii="Times New Roman" w:hAnsi="Times New Roman" w:cs="Times New Roman"/>
          <w:kern w:val="0"/>
          <w:sz w:val="20"/>
          <w:szCs w:val="20"/>
        </w:rPr>
        <w:fldChar w:fldCharType="begin"/>
      </w:r>
      <w:r w:rsidR="00282EF0">
        <w:rPr>
          <w:rFonts w:ascii="Times New Roman" w:hAnsi="Times New Roman" w:cs="Times New Roman"/>
          <w:kern w:val="0"/>
          <w:sz w:val="20"/>
          <w:szCs w:val="20"/>
        </w:rPr>
        <w:instrText xml:space="preserve"> REF _Ref181281407 \r \h </w:instrText>
      </w:r>
      <w:r w:rsidR="00282EF0">
        <w:rPr>
          <w:rFonts w:ascii="Times New Roman" w:hAnsi="Times New Roman" w:cs="Times New Roman"/>
          <w:kern w:val="0"/>
          <w:sz w:val="20"/>
          <w:szCs w:val="20"/>
        </w:rPr>
      </w:r>
      <w:r w:rsidR="00282EF0">
        <w:rPr>
          <w:rFonts w:ascii="Times New Roman" w:hAnsi="Times New Roman" w:cs="Times New Roman"/>
          <w:kern w:val="0"/>
          <w:sz w:val="20"/>
          <w:szCs w:val="20"/>
        </w:rPr>
        <w:fldChar w:fldCharType="separate"/>
      </w:r>
      <w:r w:rsidR="00282EF0">
        <w:rPr>
          <w:rFonts w:ascii="Times New Roman" w:hAnsi="Times New Roman" w:cs="Times New Roman"/>
          <w:kern w:val="0"/>
          <w:sz w:val="20"/>
          <w:szCs w:val="20"/>
        </w:rPr>
        <w:t>[2]</w:t>
      </w:r>
      <w:r w:rsidR="00282EF0">
        <w:rPr>
          <w:rFonts w:ascii="Times New Roman" w:hAnsi="Times New Roman" w:cs="Times New Roman"/>
          <w:kern w:val="0"/>
          <w:sz w:val="20"/>
          <w:szCs w:val="20"/>
        </w:rPr>
        <w:fldChar w:fldCharType="end"/>
      </w:r>
      <w:r w:rsidR="00B451C9">
        <w:rPr>
          <w:rFonts w:ascii="Times New Roman" w:hAnsi="Times New Roman" w:cs="Times New Roman"/>
          <w:kern w:val="0"/>
          <w:sz w:val="20"/>
          <w:szCs w:val="20"/>
        </w:rPr>
        <w:t>, the following agreements were made regarding the performance monitoring of AI/ML positioning Case 1.</w:t>
      </w:r>
    </w:p>
    <w:tbl>
      <w:tblPr>
        <w:tblStyle w:val="TableGrid"/>
        <w:tblW w:w="0" w:type="auto"/>
        <w:tblLook w:val="04A0" w:firstRow="1" w:lastRow="0" w:firstColumn="1" w:lastColumn="0" w:noHBand="0" w:noVBand="1"/>
      </w:tblPr>
      <w:tblGrid>
        <w:gridCol w:w="9060"/>
      </w:tblGrid>
      <w:tr w:rsidR="00374E8B" w14:paraId="5B956177" w14:textId="77777777" w:rsidTr="003A35C7">
        <w:tc>
          <w:tcPr>
            <w:tcW w:w="9060" w:type="dxa"/>
          </w:tcPr>
          <w:p w14:paraId="4BE56FF5" w14:textId="77777777" w:rsidR="008D78DE" w:rsidRPr="008D78DE" w:rsidRDefault="008D78DE" w:rsidP="008D78DE">
            <w:pPr>
              <w:widowControl/>
              <w:jc w:val="left"/>
              <w:rPr>
                <w:rFonts w:ascii="Times" w:eastAsia="等线" w:hAnsi="Times" w:cs="Times New Roman"/>
                <w:kern w:val="0"/>
                <w:sz w:val="20"/>
                <w:szCs w:val="24"/>
                <w:highlight w:val="green"/>
              </w:rPr>
            </w:pPr>
            <w:r w:rsidRPr="008D78DE">
              <w:rPr>
                <w:rFonts w:ascii="Times" w:eastAsia="等线" w:hAnsi="Times" w:cs="Times New Roman" w:hint="eastAsia"/>
                <w:kern w:val="0"/>
                <w:sz w:val="20"/>
                <w:szCs w:val="24"/>
                <w:highlight w:val="green"/>
              </w:rPr>
              <w:t>Agreement</w:t>
            </w:r>
          </w:p>
          <w:p w14:paraId="3C04E9FD" w14:textId="77777777" w:rsidR="008D78DE" w:rsidRPr="008D78DE" w:rsidRDefault="008D78DE" w:rsidP="008D78DE">
            <w:pPr>
              <w:widowControl/>
              <w:suppressAutoHyphens/>
              <w:spacing w:after="80"/>
              <w:jc w:val="left"/>
              <w:rPr>
                <w:rFonts w:ascii="Times" w:eastAsia="Batang" w:hAnsi="Times" w:cs="Times New Roman"/>
                <w:kern w:val="0"/>
                <w:sz w:val="20"/>
                <w:szCs w:val="24"/>
                <w:lang w:val="en-GB" w:eastAsia="en-US"/>
              </w:rPr>
            </w:pPr>
            <w:r w:rsidRPr="008D78DE">
              <w:rPr>
                <w:rFonts w:ascii="Times" w:eastAsia="Batang" w:hAnsi="Times" w:cs="Times New Roman"/>
                <w:kern w:val="0"/>
                <w:sz w:val="20"/>
                <w:szCs w:val="24"/>
                <w:lang w:val="en-GB" w:eastAsia="en-US"/>
              </w:rPr>
              <w:t>For model performance monitoring of AI/ML positioning Case 1, “FFS: content of monitoring outcome” in RAN1#119 agreement is resolved by:</w:t>
            </w:r>
          </w:p>
          <w:p w14:paraId="19E0AE8F" w14:textId="26E50C11" w:rsidR="00374E8B" w:rsidRPr="008D78DE" w:rsidRDefault="008D78DE" w:rsidP="009C59DA">
            <w:pPr>
              <w:widowControl/>
              <w:numPr>
                <w:ilvl w:val="0"/>
                <w:numId w:val="6"/>
              </w:numPr>
              <w:tabs>
                <w:tab w:val="left" w:pos="0"/>
                <w:tab w:val="left" w:pos="720"/>
              </w:tabs>
              <w:suppressAutoHyphens/>
              <w:spacing w:after="80"/>
              <w:jc w:val="left"/>
              <w:rPr>
                <w:rFonts w:ascii="Times" w:eastAsia="Batang" w:hAnsi="Times" w:cs="Times New Roman"/>
                <w:kern w:val="0"/>
                <w:sz w:val="20"/>
                <w:szCs w:val="24"/>
                <w:lang w:val="en-GB" w:eastAsia="en-US"/>
              </w:rPr>
            </w:pPr>
            <w:r w:rsidRPr="008D78DE">
              <w:rPr>
                <w:rFonts w:ascii="Times" w:eastAsia="Batang" w:hAnsi="Times" w:cs="Times New Roman"/>
                <w:kern w:val="0"/>
                <w:sz w:val="20"/>
                <w:szCs w:val="24"/>
                <w:lang w:val="en-GB" w:eastAsia="en-US"/>
              </w:rPr>
              <w:t xml:space="preserve">the content of monitoring outcome includes </w:t>
            </w:r>
            <w:r w:rsidRPr="008D78DE">
              <w:rPr>
                <w:rFonts w:ascii="Times" w:eastAsia="Batang" w:hAnsi="Times" w:cs="Times New Roman" w:hint="eastAsia"/>
                <w:kern w:val="0"/>
                <w:sz w:val="20"/>
                <w:szCs w:val="24"/>
                <w:lang w:val="en-GB" w:eastAsia="en-US"/>
              </w:rPr>
              <w:t xml:space="preserve">at least </w:t>
            </w:r>
            <w:r w:rsidRPr="008D78DE">
              <w:rPr>
                <w:rFonts w:ascii="Times" w:eastAsia="Batang" w:hAnsi="Times" w:cs="Times New Roman"/>
                <w:kern w:val="0"/>
                <w:sz w:val="20"/>
                <w:szCs w:val="24"/>
                <w:lang w:val="en-GB" w:eastAsia="en-US"/>
              </w:rPr>
              <w:t>an indication that the target UE cannot perform the Case 1 positioning method.</w:t>
            </w:r>
          </w:p>
        </w:tc>
      </w:tr>
    </w:tbl>
    <w:p w14:paraId="0537A76E" w14:textId="11DE745E" w:rsidR="00B8186F" w:rsidRDefault="008D78DE" w:rsidP="008D78DE">
      <w:pPr>
        <w:widowControl/>
        <w:rPr>
          <w:rFonts w:ascii="Times New Roman" w:hAnsi="Times New Roman" w:cs="Times New Roman"/>
          <w:kern w:val="0"/>
          <w:sz w:val="20"/>
          <w:szCs w:val="20"/>
        </w:rPr>
      </w:pPr>
      <w:r>
        <w:rPr>
          <w:rFonts w:ascii="Times New Roman" w:hAnsi="Times New Roman" w:cs="Times New Roman"/>
          <w:kern w:val="0"/>
          <w:sz w:val="20"/>
          <w:szCs w:val="20"/>
        </w:rPr>
        <w:t xml:space="preserve">With </w:t>
      </w:r>
      <w:r w:rsidR="002F174F">
        <w:rPr>
          <w:rFonts w:ascii="Times New Roman" w:hAnsi="Times New Roman" w:cs="Times New Roman"/>
          <w:kern w:val="0"/>
          <w:sz w:val="20"/>
          <w:szCs w:val="20"/>
        </w:rPr>
        <w:t>the previous</w:t>
      </w:r>
      <w:r>
        <w:rPr>
          <w:rFonts w:ascii="Times New Roman" w:hAnsi="Times New Roman" w:cs="Times New Roman"/>
          <w:kern w:val="0"/>
          <w:sz w:val="20"/>
          <w:szCs w:val="20"/>
        </w:rPr>
        <w:t xml:space="preserve"> RAN2 agreement on “</w:t>
      </w:r>
      <w:r w:rsidRPr="008D78DE">
        <w:rPr>
          <w:rFonts w:ascii="Times New Roman" w:hAnsi="Times New Roman" w:cs="Times New Roman"/>
          <w:kern w:val="0"/>
          <w:sz w:val="20"/>
          <w:szCs w:val="20"/>
        </w:rPr>
        <w:t>LMF is responsible for functionality management</w:t>
      </w:r>
      <w:r>
        <w:rPr>
          <w:rFonts w:ascii="Times New Roman" w:hAnsi="Times New Roman" w:cs="Times New Roman"/>
          <w:kern w:val="0"/>
          <w:sz w:val="20"/>
          <w:szCs w:val="20"/>
        </w:rPr>
        <w:t xml:space="preserve">”, </w:t>
      </w:r>
      <w:r w:rsidR="00AB6E89">
        <w:rPr>
          <w:rFonts w:ascii="Times New Roman" w:hAnsi="Times New Roman" w:cs="Times New Roman"/>
          <w:kern w:val="0"/>
          <w:sz w:val="20"/>
          <w:szCs w:val="20"/>
        </w:rPr>
        <w:t xml:space="preserve">the </w:t>
      </w:r>
      <w:r w:rsidR="006078F1">
        <w:rPr>
          <w:rFonts w:ascii="Times New Roman" w:hAnsi="Times New Roman" w:cs="Times New Roman"/>
          <w:kern w:val="0"/>
          <w:sz w:val="20"/>
          <w:szCs w:val="20"/>
        </w:rPr>
        <w:t xml:space="preserve">performance monitoring and </w:t>
      </w:r>
      <w:r w:rsidR="00AB6E89">
        <w:rPr>
          <w:rFonts w:ascii="Times New Roman" w:hAnsi="Times New Roman" w:cs="Times New Roman"/>
          <w:kern w:val="0"/>
          <w:sz w:val="20"/>
          <w:szCs w:val="20"/>
        </w:rPr>
        <w:t xml:space="preserve">functionality management can be realized </w:t>
      </w:r>
      <w:r>
        <w:rPr>
          <w:rFonts w:ascii="Times New Roman" w:hAnsi="Times New Roman" w:cs="Times New Roman"/>
          <w:kern w:val="0"/>
          <w:sz w:val="20"/>
          <w:szCs w:val="20"/>
        </w:rPr>
        <w:t>in a way that</w:t>
      </w:r>
      <w:r w:rsidR="00B8186F" w:rsidRPr="00B8186F">
        <w:rPr>
          <w:rFonts w:ascii="Times New Roman" w:hAnsi="Times New Roman" w:cs="Times New Roman"/>
          <w:kern w:val="0"/>
          <w:sz w:val="20"/>
          <w:szCs w:val="20"/>
        </w:rPr>
        <w:t xml:space="preserve"> </w:t>
      </w:r>
      <w:r w:rsidR="00B8186F" w:rsidRPr="008D78DE">
        <w:rPr>
          <w:rFonts w:ascii="Times New Roman" w:hAnsi="Times New Roman" w:cs="Times New Roman"/>
          <w:kern w:val="0"/>
          <w:sz w:val="20"/>
          <w:szCs w:val="20"/>
        </w:rPr>
        <w:t>UE perform</w:t>
      </w:r>
      <w:r w:rsidR="00B15662" w:rsidRPr="008D78DE">
        <w:rPr>
          <w:rFonts w:ascii="Times New Roman" w:hAnsi="Times New Roman" w:cs="Times New Roman"/>
          <w:kern w:val="0"/>
          <w:sz w:val="20"/>
          <w:szCs w:val="20"/>
        </w:rPr>
        <w:t>s</w:t>
      </w:r>
      <w:r w:rsidR="00B8186F" w:rsidRPr="008D78DE">
        <w:rPr>
          <w:rFonts w:ascii="Times New Roman" w:hAnsi="Times New Roman" w:cs="Times New Roman"/>
          <w:kern w:val="0"/>
          <w:sz w:val="20"/>
          <w:szCs w:val="20"/>
        </w:rPr>
        <w:t xml:space="preserve"> </w:t>
      </w:r>
      <w:r w:rsidR="00516C99" w:rsidRPr="008D78DE">
        <w:rPr>
          <w:rFonts w:ascii="Times New Roman" w:hAnsi="Times New Roman" w:cs="Times New Roman"/>
          <w:kern w:val="0"/>
          <w:sz w:val="20"/>
          <w:szCs w:val="20"/>
        </w:rPr>
        <w:t>monitoring metric calculation</w:t>
      </w:r>
      <w:r w:rsidR="00B8186F" w:rsidRPr="008D78DE">
        <w:rPr>
          <w:rFonts w:ascii="Times New Roman" w:hAnsi="Times New Roman" w:cs="Times New Roman"/>
          <w:kern w:val="0"/>
          <w:sz w:val="20"/>
          <w:szCs w:val="20"/>
        </w:rPr>
        <w:t xml:space="preserve"> and LMF perform</w:t>
      </w:r>
      <w:r w:rsidR="00F528D5" w:rsidRPr="008D78DE">
        <w:rPr>
          <w:rFonts w:ascii="Times New Roman" w:hAnsi="Times New Roman" w:cs="Times New Roman"/>
          <w:kern w:val="0"/>
          <w:sz w:val="20"/>
          <w:szCs w:val="20"/>
        </w:rPr>
        <w:t>s</w:t>
      </w:r>
      <w:r w:rsidR="00B8186F" w:rsidRPr="008D78DE">
        <w:rPr>
          <w:rFonts w:ascii="Times New Roman" w:hAnsi="Times New Roman" w:cs="Times New Roman"/>
          <w:kern w:val="0"/>
          <w:sz w:val="20"/>
          <w:szCs w:val="20"/>
        </w:rPr>
        <w:t xml:space="preserve"> functionality management</w:t>
      </w:r>
      <w:r>
        <w:rPr>
          <w:rFonts w:ascii="Times New Roman" w:hAnsi="Times New Roman" w:cs="Times New Roman"/>
          <w:kern w:val="0"/>
          <w:sz w:val="20"/>
          <w:szCs w:val="20"/>
        </w:rPr>
        <w:t>.</w:t>
      </w:r>
    </w:p>
    <w:p w14:paraId="5A24C74D" w14:textId="5573BBAC" w:rsidR="008127B1" w:rsidRDefault="00831359" w:rsidP="008127B1">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Furthermore, </w:t>
      </w:r>
      <w:r w:rsidR="00B935DF">
        <w:rPr>
          <w:rFonts w:ascii="Times New Roman" w:hAnsi="Times New Roman" w:cs="Times New Roman"/>
          <w:kern w:val="0"/>
          <w:sz w:val="20"/>
          <w:szCs w:val="20"/>
        </w:rPr>
        <w:t>b</w:t>
      </w:r>
      <w:r w:rsidR="00AD1231">
        <w:rPr>
          <w:rFonts w:ascii="Times New Roman" w:hAnsi="Times New Roman" w:cs="Times New Roman"/>
          <w:kern w:val="0"/>
          <w:sz w:val="20"/>
          <w:szCs w:val="20"/>
        </w:rPr>
        <w:t xml:space="preserve">ased on </w:t>
      </w:r>
      <w:r w:rsidR="008D78DE">
        <w:rPr>
          <w:rFonts w:ascii="Times New Roman" w:hAnsi="Times New Roman" w:cs="Times New Roman"/>
          <w:kern w:val="0"/>
          <w:sz w:val="20"/>
          <w:szCs w:val="20"/>
        </w:rPr>
        <w:t xml:space="preserve">previous </w:t>
      </w:r>
      <w:r w:rsidR="00AD1231">
        <w:rPr>
          <w:rFonts w:ascii="Times New Roman" w:hAnsi="Times New Roman" w:cs="Times New Roman"/>
          <w:kern w:val="0"/>
          <w:sz w:val="20"/>
          <w:szCs w:val="20"/>
        </w:rPr>
        <w:t xml:space="preserve">RAN1 input, LMF may provide some assistance information to UE to achieve performance monitoring </w:t>
      </w:r>
      <w:r w:rsidR="00EA26CA" w:rsidRPr="00EA26CA">
        <w:rPr>
          <w:rFonts w:ascii="Times New Roman" w:hAnsi="Times New Roman" w:cs="Times New Roman"/>
          <w:kern w:val="0"/>
          <w:sz w:val="20"/>
          <w:szCs w:val="20"/>
        </w:rPr>
        <w:t xml:space="preserve">metric calculation </w:t>
      </w:r>
      <w:r w:rsidR="00AD1231">
        <w:rPr>
          <w:rFonts w:ascii="Times New Roman" w:hAnsi="Times New Roman" w:cs="Times New Roman"/>
          <w:kern w:val="0"/>
          <w:sz w:val="20"/>
          <w:szCs w:val="20"/>
        </w:rPr>
        <w:t xml:space="preserve">at UE, e.g., </w:t>
      </w:r>
      <w:bookmarkStart w:id="7" w:name="_Hlk165909170"/>
      <w:r w:rsidR="00AD1231" w:rsidRPr="002D3693">
        <w:rPr>
          <w:rFonts w:ascii="Times New Roman" w:hAnsi="Times New Roman" w:cs="Times New Roman"/>
          <w:kern w:val="0"/>
          <w:sz w:val="20"/>
          <w:szCs w:val="20"/>
        </w:rPr>
        <w:t>ground truth label of the target UE</w:t>
      </w:r>
      <w:r w:rsidR="00AD1231">
        <w:rPr>
          <w:rFonts w:ascii="Times New Roman" w:hAnsi="Times New Roman" w:cs="Times New Roman" w:hint="eastAsia"/>
          <w:kern w:val="0"/>
          <w:sz w:val="20"/>
          <w:szCs w:val="20"/>
        </w:rPr>
        <w:t>,</w:t>
      </w:r>
      <w:r w:rsidR="00AD1231">
        <w:rPr>
          <w:rFonts w:ascii="Times New Roman" w:hAnsi="Times New Roman" w:cs="Times New Roman"/>
          <w:kern w:val="0"/>
          <w:sz w:val="20"/>
          <w:szCs w:val="20"/>
        </w:rPr>
        <w:t xml:space="preserve"> </w:t>
      </w:r>
      <w:r w:rsidR="00AD1231" w:rsidRPr="00F93342">
        <w:rPr>
          <w:rFonts w:ascii="Times New Roman" w:hAnsi="Times New Roman" w:cs="Times New Roman"/>
          <w:kern w:val="0"/>
          <w:sz w:val="20"/>
          <w:szCs w:val="20"/>
        </w:rPr>
        <w:t>position calculation assistance data</w:t>
      </w:r>
      <w:r w:rsidR="00AD1231">
        <w:rPr>
          <w:rFonts w:ascii="Times New Roman" w:hAnsi="Times New Roman" w:cs="Times New Roman"/>
          <w:kern w:val="0"/>
          <w:sz w:val="20"/>
          <w:szCs w:val="20"/>
        </w:rPr>
        <w:t>, PRU measurement</w:t>
      </w:r>
      <w:r w:rsidR="00B67DB4">
        <w:rPr>
          <w:rFonts w:ascii="Times New Roman" w:hAnsi="Times New Roman" w:cs="Times New Roman"/>
          <w:kern w:val="0"/>
          <w:sz w:val="20"/>
          <w:szCs w:val="20"/>
        </w:rPr>
        <w:t>,</w:t>
      </w:r>
      <w:r w:rsidR="00AD1231">
        <w:rPr>
          <w:rFonts w:ascii="Times New Roman" w:hAnsi="Times New Roman" w:cs="Times New Roman"/>
          <w:kern w:val="0"/>
          <w:sz w:val="20"/>
          <w:szCs w:val="20"/>
        </w:rPr>
        <w:t xml:space="preserve"> or PRU location</w:t>
      </w:r>
      <w:bookmarkEnd w:id="7"/>
      <w:r w:rsidR="00AD1231">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r w:rsidR="008127B1">
        <w:rPr>
          <w:rFonts w:ascii="Times New Roman" w:hAnsi="Times New Roman" w:cs="Times New Roman" w:hint="eastAsia"/>
          <w:kern w:val="0"/>
          <w:sz w:val="20"/>
          <w:szCs w:val="20"/>
        </w:rPr>
        <w:t>L</w:t>
      </w:r>
      <w:r w:rsidR="008127B1">
        <w:rPr>
          <w:rFonts w:ascii="Times New Roman" w:hAnsi="Times New Roman" w:cs="Times New Roman"/>
          <w:kern w:val="0"/>
          <w:sz w:val="20"/>
          <w:szCs w:val="20"/>
        </w:rPr>
        <w:t>ogically speaking, if LMF configures UE to perform performance monitoring, the information can be provided via LPP Assistance Data Transfer procedure.</w:t>
      </w:r>
      <w:r w:rsidR="00097F84">
        <w:rPr>
          <w:rFonts w:ascii="Times New Roman" w:hAnsi="Times New Roman" w:cs="Times New Roman"/>
          <w:kern w:val="0"/>
          <w:sz w:val="20"/>
          <w:szCs w:val="20"/>
        </w:rPr>
        <w:t xml:space="preserve"> Or the UE needs its location as ground truth label, UE may initiate MO-LR request to obtain its current location.</w:t>
      </w:r>
    </w:p>
    <w:p w14:paraId="40D9DFD1" w14:textId="77777777" w:rsidR="00134FA1" w:rsidRDefault="00134FA1" w:rsidP="00134FA1">
      <w:pPr>
        <w:pStyle w:val="Proposal"/>
        <w:numPr>
          <w:ilvl w:val="0"/>
          <w:numId w:val="5"/>
        </w:numPr>
        <w:ind w:left="1701" w:hanging="1701"/>
        <w:rPr>
          <w:rFonts w:ascii="Times New Roman" w:hAnsi="Times New Roman"/>
        </w:rPr>
      </w:pPr>
      <w:r>
        <w:rPr>
          <w:rFonts w:ascii="Times New Roman" w:hAnsi="Times New Roman"/>
        </w:rPr>
        <w:t xml:space="preserve">RAN2 to confirm that it is </w:t>
      </w:r>
      <w:r w:rsidRPr="008D78DE">
        <w:rPr>
          <w:rFonts w:ascii="Times New Roman" w:hAnsi="Times New Roman"/>
        </w:rPr>
        <w:t xml:space="preserve">UE </w:t>
      </w:r>
      <w:r>
        <w:rPr>
          <w:rFonts w:ascii="Times New Roman" w:hAnsi="Times New Roman"/>
        </w:rPr>
        <w:t xml:space="preserve">that </w:t>
      </w:r>
      <w:r w:rsidRPr="008D78DE">
        <w:rPr>
          <w:rFonts w:ascii="Times New Roman" w:hAnsi="Times New Roman"/>
        </w:rPr>
        <w:t>performs monitoring metric calculation</w:t>
      </w:r>
      <w:r>
        <w:rPr>
          <w:rFonts w:ascii="Times New Roman" w:hAnsi="Times New Roman"/>
        </w:rPr>
        <w:t>.</w:t>
      </w:r>
    </w:p>
    <w:p w14:paraId="12B18E27" w14:textId="4BEBA050" w:rsidR="00AD1231" w:rsidRPr="00B90658" w:rsidRDefault="004D2BC9" w:rsidP="009C59DA">
      <w:pPr>
        <w:pStyle w:val="Observation"/>
        <w:numPr>
          <w:ilvl w:val="0"/>
          <w:numId w:val="4"/>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To enable </w:t>
      </w:r>
      <w:r w:rsidR="00AD1231" w:rsidRPr="004F4D19">
        <w:rPr>
          <w:color w:val="auto"/>
          <w:szCs w:val="20"/>
          <w:lang w:val="en-GB"/>
        </w:rPr>
        <w:t xml:space="preserve">performance monitoring </w:t>
      </w:r>
      <w:r w:rsidRPr="004D2BC9">
        <w:rPr>
          <w:color w:val="auto"/>
          <w:szCs w:val="20"/>
          <w:lang w:val="en-GB"/>
        </w:rPr>
        <w:t>metric calculation</w:t>
      </w:r>
      <w:r w:rsidR="00547FFE">
        <w:rPr>
          <w:color w:val="auto"/>
          <w:szCs w:val="20"/>
          <w:lang w:val="en-GB"/>
        </w:rPr>
        <w:t xml:space="preserve"> at target UE</w:t>
      </w:r>
      <w:r>
        <w:rPr>
          <w:color w:val="auto"/>
          <w:szCs w:val="20"/>
          <w:lang w:val="en-GB"/>
        </w:rPr>
        <w:t>,</w:t>
      </w:r>
      <w:r w:rsidR="00AD1231" w:rsidRPr="004F4D19">
        <w:rPr>
          <w:color w:val="auto"/>
          <w:szCs w:val="20"/>
          <w:lang w:val="en-GB"/>
        </w:rPr>
        <w:t xml:space="preserve"> LMF </w:t>
      </w:r>
      <w:r>
        <w:rPr>
          <w:color w:val="auto"/>
          <w:szCs w:val="20"/>
          <w:lang w:val="en-GB"/>
        </w:rPr>
        <w:t>may</w:t>
      </w:r>
      <w:r w:rsidR="00AD1231" w:rsidRPr="004F4D19">
        <w:rPr>
          <w:color w:val="auto"/>
          <w:szCs w:val="20"/>
          <w:lang w:val="en-GB"/>
        </w:rPr>
        <w:t xml:space="preserve"> provide </w:t>
      </w:r>
      <w:r w:rsidR="00E80D44" w:rsidRPr="00E80D44">
        <w:rPr>
          <w:color w:val="auto"/>
          <w:szCs w:val="20"/>
          <w:lang w:val="en-GB"/>
        </w:rPr>
        <w:t>some assistance information to UE</w:t>
      </w:r>
      <w:r w:rsidR="00E80D44">
        <w:rPr>
          <w:rFonts w:hint="eastAsia"/>
          <w:color w:val="auto"/>
          <w:szCs w:val="20"/>
          <w:lang w:val="en-GB"/>
        </w:rPr>
        <w:t>,</w:t>
      </w:r>
      <w:r w:rsidR="00E80D44">
        <w:rPr>
          <w:color w:val="auto"/>
          <w:szCs w:val="20"/>
          <w:lang w:val="en-GB"/>
        </w:rPr>
        <w:t xml:space="preserve"> e.g.,</w:t>
      </w:r>
      <w:r w:rsidR="00E80D44" w:rsidRPr="00E80D44">
        <w:rPr>
          <w:color w:val="auto"/>
          <w:szCs w:val="20"/>
          <w:lang w:val="en-GB"/>
        </w:rPr>
        <w:t xml:space="preserve"> </w:t>
      </w:r>
      <w:r w:rsidR="00AD1231" w:rsidRPr="00B90658">
        <w:rPr>
          <w:color w:val="auto"/>
          <w:szCs w:val="20"/>
          <w:lang w:val="en-GB"/>
        </w:rPr>
        <w:t>ground truth label</w:t>
      </w:r>
      <w:r w:rsidR="00E31B8A">
        <w:rPr>
          <w:color w:val="auto"/>
          <w:szCs w:val="20"/>
          <w:lang w:val="en-GB"/>
        </w:rPr>
        <w:t xml:space="preserve"> of target UE</w:t>
      </w:r>
      <w:r w:rsidR="00AD1231" w:rsidRPr="00B90658">
        <w:rPr>
          <w:rFonts w:hint="eastAsia"/>
          <w:color w:val="auto"/>
          <w:szCs w:val="20"/>
          <w:lang w:val="en-GB"/>
        </w:rPr>
        <w:t>,</w:t>
      </w:r>
      <w:r w:rsidR="00AD1231" w:rsidRPr="00B90658">
        <w:rPr>
          <w:color w:val="auto"/>
          <w:szCs w:val="20"/>
          <w:lang w:val="en-GB"/>
        </w:rPr>
        <w:t xml:space="preserve"> position calculation assistance data, PRU </w:t>
      </w:r>
      <w:r w:rsidR="0015423F" w:rsidRPr="00B90658">
        <w:rPr>
          <w:color w:val="auto"/>
          <w:szCs w:val="20"/>
          <w:lang w:val="en-GB"/>
        </w:rPr>
        <w:t xml:space="preserve">measurement, </w:t>
      </w:r>
      <w:r w:rsidR="00AD1231" w:rsidRPr="00B90658">
        <w:rPr>
          <w:color w:val="auto"/>
          <w:szCs w:val="20"/>
          <w:lang w:val="en-GB"/>
        </w:rPr>
        <w:t>or PRU location.</w:t>
      </w:r>
    </w:p>
    <w:p w14:paraId="24E111CA" w14:textId="0CD5B652" w:rsidR="00457AAB" w:rsidRDefault="00457AAB" w:rsidP="009C59DA">
      <w:pPr>
        <w:pStyle w:val="Proposal"/>
        <w:numPr>
          <w:ilvl w:val="0"/>
          <w:numId w:val="5"/>
        </w:numPr>
        <w:ind w:left="1701" w:hanging="1701"/>
        <w:rPr>
          <w:rFonts w:ascii="Times New Roman" w:hAnsi="Times New Roman"/>
        </w:rPr>
      </w:pPr>
      <w:r w:rsidRPr="004F4D19">
        <w:rPr>
          <w:rFonts w:ascii="Times New Roman" w:hAnsi="Times New Roman"/>
        </w:rPr>
        <w:t xml:space="preserve">To </w:t>
      </w:r>
      <w:r>
        <w:rPr>
          <w:rFonts w:ascii="Times New Roman" w:hAnsi="Times New Roman"/>
        </w:rPr>
        <w:t>enable</w:t>
      </w:r>
      <w:r w:rsidRPr="004F4D19">
        <w:rPr>
          <w:rFonts w:ascii="Times New Roman" w:hAnsi="Times New Roman"/>
        </w:rPr>
        <w:t xml:space="preserve"> performance monitoring</w:t>
      </w:r>
      <w:r w:rsidRPr="00337968">
        <w:rPr>
          <w:rFonts w:ascii="Times New Roman" w:hAnsi="Times New Roman"/>
        </w:rPr>
        <w:t xml:space="preserve"> </w:t>
      </w:r>
      <w:r w:rsidRPr="004F4D19">
        <w:rPr>
          <w:rFonts w:ascii="Times New Roman" w:hAnsi="Times New Roman"/>
        </w:rPr>
        <w:t xml:space="preserve">at </w:t>
      </w:r>
      <w:r>
        <w:rPr>
          <w:rFonts w:ascii="Times New Roman" w:hAnsi="Times New Roman"/>
        </w:rPr>
        <w:t xml:space="preserve">target </w:t>
      </w:r>
      <w:r w:rsidRPr="004F4D19">
        <w:rPr>
          <w:rFonts w:ascii="Times New Roman" w:hAnsi="Times New Roman"/>
        </w:rPr>
        <w:t>UE,</w:t>
      </w:r>
      <w:r w:rsidR="00097F84">
        <w:rPr>
          <w:rFonts w:ascii="Times New Roman" w:hAnsi="Times New Roman"/>
        </w:rPr>
        <w:t xml:space="preserve"> the</w:t>
      </w:r>
      <w:r w:rsidRPr="004F4D19">
        <w:rPr>
          <w:rFonts w:ascii="Times New Roman" w:hAnsi="Times New Roman"/>
        </w:rPr>
        <w:t xml:space="preserve"> target UE obtains assistance data</w:t>
      </w:r>
      <w:r w:rsidR="00097F84">
        <w:rPr>
          <w:rFonts w:ascii="Times New Roman" w:hAnsi="Times New Roman"/>
        </w:rPr>
        <w:t>, and PRU measurement/location</w:t>
      </w:r>
      <w:r w:rsidRPr="004F4D19">
        <w:rPr>
          <w:rFonts w:ascii="Times New Roman" w:hAnsi="Times New Roman"/>
        </w:rPr>
        <w:t xml:space="preserve"> from LMF via LPP Request/Provide Assistance Data.</w:t>
      </w:r>
    </w:p>
    <w:p w14:paraId="7A5C12B6" w14:textId="7DC00D40" w:rsidR="00097F84" w:rsidRDefault="00097F84" w:rsidP="009C59DA">
      <w:pPr>
        <w:pStyle w:val="Proposal"/>
        <w:numPr>
          <w:ilvl w:val="0"/>
          <w:numId w:val="5"/>
        </w:numPr>
        <w:ind w:left="1701" w:hanging="1701"/>
        <w:rPr>
          <w:rFonts w:ascii="Times New Roman" w:hAnsi="Times New Roman"/>
        </w:rPr>
      </w:pPr>
      <w:r w:rsidRPr="004F4D19">
        <w:rPr>
          <w:rFonts w:ascii="Times New Roman" w:hAnsi="Times New Roman"/>
        </w:rPr>
        <w:t xml:space="preserve">To </w:t>
      </w:r>
      <w:r>
        <w:rPr>
          <w:rFonts w:ascii="Times New Roman" w:hAnsi="Times New Roman"/>
        </w:rPr>
        <w:t>enable</w:t>
      </w:r>
      <w:r w:rsidRPr="004F4D19">
        <w:rPr>
          <w:rFonts w:ascii="Times New Roman" w:hAnsi="Times New Roman"/>
        </w:rPr>
        <w:t xml:space="preserve"> performance monitoring</w:t>
      </w:r>
      <w:r w:rsidRPr="00337968">
        <w:rPr>
          <w:rFonts w:ascii="Times New Roman" w:hAnsi="Times New Roman"/>
        </w:rPr>
        <w:t xml:space="preserve"> </w:t>
      </w:r>
      <w:r w:rsidRPr="004F4D19">
        <w:rPr>
          <w:rFonts w:ascii="Times New Roman" w:hAnsi="Times New Roman"/>
        </w:rPr>
        <w:t xml:space="preserve">at </w:t>
      </w:r>
      <w:r>
        <w:rPr>
          <w:rFonts w:ascii="Times New Roman" w:hAnsi="Times New Roman"/>
        </w:rPr>
        <w:t xml:space="preserve">target </w:t>
      </w:r>
      <w:r w:rsidRPr="004F4D19">
        <w:rPr>
          <w:rFonts w:ascii="Times New Roman" w:hAnsi="Times New Roman"/>
        </w:rPr>
        <w:t xml:space="preserve">UE, </w:t>
      </w:r>
      <w:r>
        <w:rPr>
          <w:rFonts w:ascii="Times New Roman" w:hAnsi="Times New Roman"/>
        </w:rPr>
        <w:t>the target UE obtains its current location with legacy positioning methods from LMF</w:t>
      </w:r>
      <w:r w:rsidRPr="00097F84">
        <w:rPr>
          <w:rFonts w:ascii="Times New Roman" w:hAnsi="Times New Roman"/>
        </w:rPr>
        <w:t xml:space="preserve"> </w:t>
      </w:r>
      <w:r>
        <w:rPr>
          <w:rFonts w:ascii="Times New Roman" w:hAnsi="Times New Roman"/>
        </w:rPr>
        <w:t>via MO-LR procedure.</w:t>
      </w:r>
    </w:p>
    <w:p w14:paraId="4207F8FE" w14:textId="346E822E" w:rsidR="008D78DE" w:rsidRDefault="008D78DE" w:rsidP="008D78DE">
      <w:pPr>
        <w:pStyle w:val="Proposal"/>
        <w:rPr>
          <w:rFonts w:ascii="Times New Roman" w:hAnsi="Times New Roman"/>
          <w:b w:val="0"/>
          <w:bCs w:val="0"/>
          <w:lang w:val="en-US"/>
        </w:rPr>
      </w:pPr>
      <w:r w:rsidRPr="008D78DE">
        <w:rPr>
          <w:rFonts w:ascii="Times New Roman" w:hAnsi="Times New Roman" w:hint="eastAsia"/>
          <w:b w:val="0"/>
          <w:bCs w:val="0"/>
          <w:lang w:val="en-US"/>
        </w:rPr>
        <w:lastRenderedPageBreak/>
        <w:t>H</w:t>
      </w:r>
      <w:r w:rsidRPr="008D78DE">
        <w:rPr>
          <w:rFonts w:ascii="Times New Roman" w:hAnsi="Times New Roman"/>
          <w:b w:val="0"/>
          <w:bCs w:val="0"/>
          <w:lang w:val="en-US"/>
        </w:rPr>
        <w:t xml:space="preserve">owever, UE </w:t>
      </w:r>
      <w:r>
        <w:rPr>
          <w:rFonts w:ascii="Times New Roman" w:hAnsi="Times New Roman"/>
          <w:b w:val="0"/>
          <w:bCs w:val="0"/>
          <w:lang w:val="en-US"/>
        </w:rPr>
        <w:t xml:space="preserve">would not transfer the performance metrics back to LMF. It judges whether the AI positioning performance satisfies the positioning KPI on itself. As a </w:t>
      </w:r>
      <w:r w:rsidR="006B23E3">
        <w:rPr>
          <w:rFonts w:ascii="Times New Roman" w:hAnsi="Times New Roman"/>
          <w:b w:val="0"/>
          <w:bCs w:val="0"/>
          <w:lang w:val="en-US"/>
        </w:rPr>
        <w:t>consequence</w:t>
      </w:r>
      <w:r>
        <w:rPr>
          <w:rFonts w:ascii="Times New Roman" w:hAnsi="Times New Roman"/>
          <w:b w:val="0"/>
          <w:bCs w:val="0"/>
          <w:lang w:val="en-US"/>
        </w:rPr>
        <w:t xml:space="preserve">, if the result is satisfactory, UE will report the location normally. On the contrary, if UE determines the performance </w:t>
      </w:r>
      <w:r w:rsidR="006B23E3">
        <w:rPr>
          <w:rFonts w:ascii="Times New Roman" w:hAnsi="Times New Roman"/>
          <w:b w:val="0"/>
          <w:bCs w:val="0"/>
          <w:lang w:val="en-US"/>
        </w:rPr>
        <w:t xml:space="preserve">does </w:t>
      </w:r>
      <w:r>
        <w:rPr>
          <w:rFonts w:ascii="Times New Roman" w:hAnsi="Times New Roman"/>
          <w:b w:val="0"/>
          <w:bCs w:val="0"/>
          <w:lang w:val="en-US"/>
        </w:rPr>
        <w:t xml:space="preserve">not fit the LMF requirement, it would </w:t>
      </w:r>
      <w:r w:rsidR="006B23E3">
        <w:rPr>
          <w:rFonts w:ascii="Times New Roman" w:hAnsi="Times New Roman"/>
          <w:b w:val="0"/>
          <w:bCs w:val="0"/>
          <w:lang w:val="en-US"/>
        </w:rPr>
        <w:t xml:space="preserve">provide </w:t>
      </w:r>
      <w:r>
        <w:rPr>
          <w:rFonts w:ascii="Times New Roman" w:hAnsi="Times New Roman"/>
          <w:b w:val="0"/>
          <w:bCs w:val="0"/>
          <w:lang w:val="en-US"/>
        </w:rPr>
        <w:t xml:space="preserve">feedback with </w:t>
      </w:r>
      <w:r w:rsidR="006B23E3">
        <w:rPr>
          <w:rFonts w:ascii="Times New Roman" w:hAnsi="Times New Roman"/>
          <w:b w:val="0"/>
          <w:bCs w:val="0"/>
          <w:lang w:val="en-US"/>
        </w:rPr>
        <w:t xml:space="preserve">an </w:t>
      </w:r>
      <w:r>
        <w:rPr>
          <w:rFonts w:ascii="Times New Roman" w:hAnsi="Times New Roman"/>
          <w:b w:val="0"/>
          <w:bCs w:val="0"/>
          <w:lang w:val="en-US"/>
        </w:rPr>
        <w:t>error.</w:t>
      </w:r>
      <w:r w:rsidR="00097F84">
        <w:rPr>
          <w:rFonts w:ascii="Times New Roman" w:hAnsi="Times New Roman"/>
          <w:b w:val="0"/>
          <w:bCs w:val="0"/>
          <w:lang w:val="en-US"/>
        </w:rPr>
        <w:t xml:space="preserve"> However, for the stage 3 details of field information, we are open to differentiat</w:t>
      </w:r>
      <w:r w:rsidR="006B23E3">
        <w:rPr>
          <w:rFonts w:ascii="Times New Roman" w:hAnsi="Times New Roman"/>
          <w:b w:val="0"/>
          <w:bCs w:val="0"/>
          <w:lang w:val="en-US"/>
        </w:rPr>
        <w:t>ing</w:t>
      </w:r>
      <w:r w:rsidR="00097F84">
        <w:rPr>
          <w:rFonts w:ascii="Times New Roman" w:hAnsi="Times New Roman"/>
          <w:b w:val="0"/>
          <w:bCs w:val="0"/>
          <w:lang w:val="en-US"/>
        </w:rPr>
        <w:t xml:space="preserve"> between the monitoring result not </w:t>
      </w:r>
      <w:r w:rsidR="006B23E3">
        <w:rPr>
          <w:rFonts w:ascii="Times New Roman" w:hAnsi="Times New Roman"/>
          <w:b w:val="0"/>
          <w:bCs w:val="0"/>
          <w:lang w:val="en-US"/>
        </w:rPr>
        <w:t xml:space="preserve">being </w:t>
      </w:r>
      <w:r w:rsidR="00097F84">
        <w:rPr>
          <w:rFonts w:ascii="Times New Roman" w:hAnsi="Times New Roman"/>
          <w:b w:val="0"/>
          <w:bCs w:val="0"/>
          <w:lang w:val="en-US"/>
        </w:rPr>
        <w:t>satisfactory and the inapplicability due to other reasons.</w:t>
      </w:r>
    </w:p>
    <w:p w14:paraId="0D8B23DB" w14:textId="00C8EFB9" w:rsidR="00B77045" w:rsidRDefault="008D78DE" w:rsidP="009C59DA">
      <w:pPr>
        <w:pStyle w:val="Proposal"/>
        <w:numPr>
          <w:ilvl w:val="0"/>
          <w:numId w:val="5"/>
        </w:numPr>
        <w:ind w:left="1701" w:hanging="1701"/>
        <w:rPr>
          <w:rFonts w:ascii="Times New Roman" w:hAnsi="Times New Roman"/>
        </w:rPr>
      </w:pPr>
      <w:r w:rsidRPr="00B77045">
        <w:rPr>
          <w:rFonts w:ascii="Times New Roman" w:hAnsi="Times New Roman"/>
        </w:rPr>
        <w:t xml:space="preserve">RAN2 </w:t>
      </w:r>
      <w:r w:rsidRPr="00B77045">
        <w:rPr>
          <w:rFonts w:ascii="Times New Roman" w:hAnsi="Times New Roman" w:hint="eastAsia"/>
        </w:rPr>
        <w:t>t</w:t>
      </w:r>
      <w:r w:rsidRPr="00B77045">
        <w:rPr>
          <w:rFonts w:ascii="Times New Roman" w:hAnsi="Times New Roman"/>
        </w:rPr>
        <w:t xml:space="preserve">o confirm that, if the AI positioning performance does not satisfy the positioning KPI, UE would report </w:t>
      </w:r>
      <w:r w:rsidR="002F174F">
        <w:rPr>
          <w:rFonts w:ascii="Times New Roman" w:hAnsi="Times New Roman"/>
        </w:rPr>
        <w:t xml:space="preserve">an </w:t>
      </w:r>
      <w:r w:rsidRPr="00B77045">
        <w:rPr>
          <w:rFonts w:ascii="Times New Roman" w:hAnsi="Times New Roman"/>
        </w:rPr>
        <w:t xml:space="preserve">error </w:t>
      </w:r>
      <w:r w:rsidR="002F174F">
        <w:rPr>
          <w:rFonts w:ascii="Times New Roman" w:hAnsi="Times New Roman"/>
        </w:rPr>
        <w:t>cause</w:t>
      </w:r>
      <w:r w:rsidRPr="00B77045">
        <w:rPr>
          <w:rFonts w:ascii="Times New Roman" w:hAnsi="Times New Roman"/>
        </w:rPr>
        <w:t xml:space="preserve"> about not being capable of AI positioning via LPP Provide Location Information.</w:t>
      </w:r>
    </w:p>
    <w:p w14:paraId="0443E468" w14:textId="0242F8E6" w:rsidR="00097F84" w:rsidRPr="00097F84" w:rsidRDefault="00097F84" w:rsidP="009C59DA">
      <w:pPr>
        <w:pStyle w:val="Proposal"/>
        <w:numPr>
          <w:ilvl w:val="0"/>
          <w:numId w:val="5"/>
        </w:numPr>
        <w:ind w:left="1701" w:hanging="1701"/>
        <w:rPr>
          <w:rFonts w:ascii="Times New Roman" w:hAnsi="Times New Roman"/>
        </w:rPr>
      </w:pPr>
      <w:r>
        <w:rPr>
          <w:rFonts w:ascii="Times New Roman" w:hAnsi="Times New Roman"/>
        </w:rPr>
        <w:t xml:space="preserve">If </w:t>
      </w:r>
      <w:r w:rsidRPr="00C6703A">
        <w:rPr>
          <w:rFonts w:ascii="Times New Roman" w:hAnsi="Times New Roman"/>
        </w:rPr>
        <w:t>P</w:t>
      </w:r>
      <w:r w:rsidR="00A7399C">
        <w:rPr>
          <w:rFonts w:ascii="Times New Roman" w:hAnsi="Times New Roman"/>
        </w:rPr>
        <w:t>7</w:t>
      </w:r>
      <w:r>
        <w:rPr>
          <w:rFonts w:ascii="Times New Roman" w:hAnsi="Times New Roman"/>
        </w:rPr>
        <w:t xml:space="preserve"> is agreed, RAN2 to discuss </w:t>
      </w:r>
      <w:r w:rsidR="002F174F">
        <w:rPr>
          <w:rFonts w:ascii="Times New Roman" w:hAnsi="Times New Roman"/>
        </w:rPr>
        <w:t xml:space="preserve">the </w:t>
      </w:r>
      <w:r>
        <w:rPr>
          <w:rFonts w:ascii="Times New Roman" w:hAnsi="Times New Roman"/>
        </w:rPr>
        <w:t xml:space="preserve">error cause </w:t>
      </w:r>
      <w:r w:rsidR="008551CD">
        <w:rPr>
          <w:rFonts w:ascii="Times New Roman" w:hAnsi="Times New Roman" w:hint="eastAsia"/>
        </w:rPr>
        <w:t>related</w:t>
      </w:r>
      <w:r w:rsidR="008551CD">
        <w:rPr>
          <w:rFonts w:ascii="Times New Roman" w:hAnsi="Times New Roman"/>
        </w:rPr>
        <w:t xml:space="preserve"> to</w:t>
      </w:r>
      <w:r w:rsidR="002F174F">
        <w:rPr>
          <w:rFonts w:ascii="Times New Roman" w:hAnsi="Times New Roman"/>
        </w:rPr>
        <w:t xml:space="preserve"> performance monitoring</w:t>
      </w:r>
      <w:r>
        <w:rPr>
          <w:rFonts w:ascii="Times New Roman" w:hAnsi="Times New Roman"/>
        </w:rPr>
        <w:t xml:space="preserve">, </w:t>
      </w:r>
      <w:r w:rsidR="002F174F">
        <w:rPr>
          <w:rFonts w:ascii="Times New Roman" w:hAnsi="Times New Roman"/>
        </w:rPr>
        <w:t>i.e.,</w:t>
      </w:r>
      <w:r>
        <w:rPr>
          <w:rFonts w:ascii="Times New Roman" w:hAnsi="Times New Roman"/>
        </w:rPr>
        <w:t xml:space="preserve"> whether </w:t>
      </w:r>
      <w:r w:rsidR="002F174F">
        <w:rPr>
          <w:rFonts w:ascii="Times New Roman" w:hAnsi="Times New Roman"/>
        </w:rPr>
        <w:t xml:space="preserve">introducing </w:t>
      </w:r>
      <w:r>
        <w:rPr>
          <w:rFonts w:ascii="Times New Roman" w:hAnsi="Times New Roman"/>
        </w:rPr>
        <w:t xml:space="preserve">a </w:t>
      </w:r>
      <w:r w:rsidR="002F174F">
        <w:rPr>
          <w:rFonts w:ascii="Times New Roman" w:hAnsi="Times New Roman" w:hint="eastAsia"/>
        </w:rPr>
        <w:t>dedicated</w:t>
      </w:r>
      <w:r w:rsidR="002F174F">
        <w:rPr>
          <w:rFonts w:ascii="Times New Roman" w:hAnsi="Times New Roman"/>
        </w:rPr>
        <w:t xml:space="preserve"> </w:t>
      </w:r>
      <w:r>
        <w:rPr>
          <w:rFonts w:ascii="Times New Roman" w:hAnsi="Times New Roman"/>
        </w:rPr>
        <w:t xml:space="preserve">cause value </w:t>
      </w:r>
      <w:r w:rsidR="002F174F">
        <w:rPr>
          <w:rFonts w:ascii="Times New Roman" w:hAnsi="Times New Roman"/>
        </w:rPr>
        <w:t>(e.g., ‘</w:t>
      </w:r>
      <w:r w:rsidR="00B447A5">
        <w:rPr>
          <w:rFonts w:ascii="Times New Roman" w:hAnsi="Times New Roman"/>
        </w:rPr>
        <w:t xml:space="preserve">performance requirement </w:t>
      </w:r>
      <w:r>
        <w:rPr>
          <w:rFonts w:ascii="Times New Roman" w:hAnsi="Times New Roman"/>
        </w:rPr>
        <w:t>not satisfied</w:t>
      </w:r>
      <w:r w:rsidR="002F174F">
        <w:rPr>
          <w:rFonts w:ascii="Times New Roman" w:hAnsi="Times New Roman"/>
        </w:rPr>
        <w:t xml:space="preserve">’) </w:t>
      </w:r>
      <w:r>
        <w:rPr>
          <w:rFonts w:ascii="Times New Roman" w:hAnsi="Times New Roman"/>
        </w:rPr>
        <w:t xml:space="preserve">or </w:t>
      </w:r>
      <w:r w:rsidR="002F174F">
        <w:rPr>
          <w:rFonts w:ascii="Times New Roman" w:hAnsi="Times New Roman"/>
        </w:rPr>
        <w:t xml:space="preserve">reusing </w:t>
      </w:r>
      <w:r>
        <w:rPr>
          <w:rFonts w:ascii="Times New Roman" w:hAnsi="Times New Roman"/>
        </w:rPr>
        <w:t>the error cause</w:t>
      </w:r>
      <w:r w:rsidR="002F174F">
        <w:rPr>
          <w:rFonts w:ascii="Times New Roman" w:hAnsi="Times New Roman"/>
        </w:rPr>
        <w:t xml:space="preserve"> introduced for non-applicable indication</w:t>
      </w:r>
      <w:r>
        <w:rPr>
          <w:rFonts w:ascii="Times New Roman" w:hAnsi="Times New Roman"/>
        </w:rPr>
        <w:t>.</w:t>
      </w:r>
    </w:p>
    <w:p w14:paraId="041BC2B3" w14:textId="00C016AF" w:rsidR="004D6B16" w:rsidRPr="00352893" w:rsidRDefault="004D6B16" w:rsidP="004D6B1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Pr>
          <w:rFonts w:ascii="Arial" w:eastAsia="宋体" w:hAnsi="Arial" w:cs="Arial"/>
          <w:kern w:val="0"/>
          <w:sz w:val="36"/>
          <w:szCs w:val="20"/>
          <w:lang w:val="en-GB" w:eastAsia="en-GB"/>
        </w:rPr>
        <w:t>Conclusion</w:t>
      </w:r>
    </w:p>
    <w:p w14:paraId="19F0DF81" w14:textId="76A770DE" w:rsidR="004F4D19" w:rsidRDefault="000A0A69" w:rsidP="00F13A76">
      <w:pPr>
        <w:widowControl/>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summary, we make the following proposals on functionality-based LCM</w:t>
      </w:r>
      <w:r w:rsidR="00D803ED">
        <w:rPr>
          <w:rFonts w:ascii="Times New Roman" w:hAnsi="Times New Roman" w:cs="Times New Roman"/>
          <w:kern w:val="0"/>
          <w:sz w:val="20"/>
          <w:szCs w:val="20"/>
        </w:rPr>
        <w:t xml:space="preserve"> for </w:t>
      </w:r>
      <w:r w:rsidR="00997435">
        <w:rPr>
          <w:rFonts w:ascii="Times New Roman" w:hAnsi="Times New Roman" w:cs="Times New Roman"/>
          <w:kern w:val="0"/>
          <w:sz w:val="20"/>
          <w:szCs w:val="20"/>
        </w:rPr>
        <w:t>AI/ML enhanced positioning</w:t>
      </w:r>
      <w:r>
        <w:rPr>
          <w:rFonts w:ascii="Times New Roman" w:hAnsi="Times New Roman" w:cs="Times New Roman"/>
          <w:kern w:val="0"/>
          <w:sz w:val="20"/>
          <w:szCs w:val="20"/>
        </w:rPr>
        <w:t>:</w:t>
      </w:r>
    </w:p>
    <w:p w14:paraId="196A2CBF" w14:textId="570BE5C8" w:rsidR="00FA667A" w:rsidRPr="00AF2137" w:rsidRDefault="0016040A" w:rsidP="00FA667A">
      <w:pPr>
        <w:widowControl/>
        <w:rPr>
          <w:rFonts w:ascii="Times New Roman" w:hAnsi="Times New Roman" w:cs="Times New Roman"/>
          <w:b/>
          <w:bCs/>
          <w:i/>
          <w:iCs/>
          <w:color w:val="FF0000"/>
          <w:kern w:val="0"/>
          <w:sz w:val="20"/>
          <w:szCs w:val="20"/>
          <w:lang w:val="en-GB"/>
        </w:rPr>
      </w:pPr>
      <w:r w:rsidRPr="00AF2137">
        <w:rPr>
          <w:rFonts w:ascii="Times New Roman" w:hAnsi="Times New Roman" w:cs="Times New Roman"/>
          <w:b/>
          <w:bCs/>
          <w:i/>
          <w:iCs/>
          <w:color w:val="FF0000"/>
          <w:kern w:val="0"/>
          <w:sz w:val="20"/>
          <w:szCs w:val="20"/>
          <w:u w:val="single"/>
        </w:rPr>
        <w:t>Issue LPP-13</w:t>
      </w:r>
    </w:p>
    <w:p w14:paraId="6AB5A115" w14:textId="291D9EEA" w:rsidR="0016040A" w:rsidRDefault="0016040A" w:rsidP="0016040A">
      <w:pPr>
        <w:pStyle w:val="Proposal"/>
        <w:numPr>
          <w:ilvl w:val="0"/>
          <w:numId w:val="14"/>
        </w:numPr>
        <w:ind w:left="1701" w:hanging="1701"/>
        <w:rPr>
          <w:rFonts w:ascii="Times New Roman" w:hAnsi="Times New Roman"/>
        </w:rPr>
      </w:pPr>
      <w:r>
        <w:rPr>
          <w:rFonts w:ascii="Times New Roman" w:hAnsi="Times New Roman"/>
        </w:rPr>
        <w:t xml:space="preserve">For error causes provided by the location server to the UE via LPP Provide Assistance Data, no need to introduce </w:t>
      </w:r>
      <w:r w:rsidR="0099191D">
        <w:rPr>
          <w:rFonts w:ascii="Times New Roman" w:hAnsi="Times New Roman"/>
        </w:rPr>
        <w:t xml:space="preserve">any </w:t>
      </w:r>
      <w:r>
        <w:rPr>
          <w:rFonts w:ascii="Times New Roman" w:hAnsi="Times New Roman"/>
        </w:rPr>
        <w:t xml:space="preserve">new </w:t>
      </w:r>
      <w:proofErr w:type="spellStart"/>
      <w:r w:rsidR="007E65C5">
        <w:rPr>
          <w:rFonts w:ascii="Times New Roman" w:hAnsi="Times New Roman"/>
        </w:rPr>
        <w:t>casue</w:t>
      </w:r>
      <w:proofErr w:type="spellEnd"/>
      <w:r w:rsidR="007E65C5">
        <w:rPr>
          <w:rFonts w:ascii="Times New Roman" w:hAnsi="Times New Roman"/>
        </w:rPr>
        <w:t xml:space="preserve"> value</w:t>
      </w:r>
      <w:r>
        <w:rPr>
          <w:rFonts w:ascii="Times New Roman" w:hAnsi="Times New Roman"/>
        </w:rPr>
        <w:t xml:space="preserve"> in addition to the legacy reasons that the current running CR captures.</w:t>
      </w:r>
    </w:p>
    <w:p w14:paraId="1A4F84A9" w14:textId="323151D1" w:rsidR="0016040A" w:rsidRPr="00AF2137" w:rsidRDefault="0016040A" w:rsidP="0016040A">
      <w:pPr>
        <w:widowControl/>
        <w:rPr>
          <w:rFonts w:ascii="Times New Roman" w:hAnsi="Times New Roman" w:cs="Times New Roman"/>
          <w:b/>
          <w:bCs/>
          <w:i/>
          <w:iCs/>
          <w:color w:val="FF0000"/>
          <w:kern w:val="0"/>
          <w:sz w:val="20"/>
          <w:szCs w:val="20"/>
          <w:u w:val="single"/>
        </w:rPr>
      </w:pPr>
      <w:r w:rsidRPr="00AF2137">
        <w:rPr>
          <w:rFonts w:ascii="Times New Roman" w:hAnsi="Times New Roman" w:cs="Times New Roman"/>
          <w:b/>
          <w:bCs/>
          <w:i/>
          <w:iCs/>
          <w:color w:val="FF0000"/>
          <w:kern w:val="0"/>
          <w:sz w:val="20"/>
          <w:szCs w:val="20"/>
          <w:u w:val="single"/>
        </w:rPr>
        <w:t>Issue LPP-14</w:t>
      </w:r>
    </w:p>
    <w:p w14:paraId="07622491" w14:textId="5759258D" w:rsidR="0016040A" w:rsidRDefault="0016040A" w:rsidP="0016040A">
      <w:pPr>
        <w:pStyle w:val="Proposal"/>
        <w:numPr>
          <w:ilvl w:val="0"/>
          <w:numId w:val="14"/>
        </w:numPr>
        <w:ind w:left="1701" w:hanging="1701"/>
        <w:rPr>
          <w:rFonts w:ascii="Times New Roman" w:hAnsi="Times New Roman"/>
        </w:rPr>
      </w:pPr>
      <w:r>
        <w:rPr>
          <w:rFonts w:ascii="Times New Roman" w:hAnsi="Times New Roman"/>
        </w:rPr>
        <w:t>For error causes provided by the UE to the location server via LPP Provide Location Information, introduce a new cause value as “AI/ML positioning method becomes nonapplicable”.</w:t>
      </w:r>
    </w:p>
    <w:p w14:paraId="539B1D97" w14:textId="7602EF05" w:rsidR="0016040A" w:rsidRPr="00AF2137" w:rsidRDefault="0016040A" w:rsidP="0016040A">
      <w:pPr>
        <w:widowControl/>
        <w:rPr>
          <w:rFonts w:ascii="Times New Roman" w:hAnsi="Times New Roman" w:cs="Times New Roman"/>
          <w:b/>
          <w:bCs/>
          <w:i/>
          <w:iCs/>
          <w:color w:val="FF0000"/>
          <w:kern w:val="0"/>
          <w:sz w:val="20"/>
          <w:szCs w:val="20"/>
          <w:u w:val="single"/>
        </w:rPr>
      </w:pPr>
      <w:r w:rsidRPr="00AF2137">
        <w:rPr>
          <w:rFonts w:ascii="Times New Roman" w:hAnsi="Times New Roman" w:cs="Times New Roman"/>
          <w:b/>
          <w:bCs/>
          <w:i/>
          <w:iCs/>
          <w:color w:val="FF0000"/>
          <w:kern w:val="0"/>
          <w:sz w:val="20"/>
          <w:szCs w:val="20"/>
          <w:u w:val="single"/>
        </w:rPr>
        <w:t>Issue LPP-15</w:t>
      </w:r>
    </w:p>
    <w:p w14:paraId="2F641AE2" w14:textId="77777777" w:rsidR="00D37986" w:rsidRPr="00134FA1" w:rsidRDefault="00D37986" w:rsidP="00D37986">
      <w:pPr>
        <w:pStyle w:val="Proposal"/>
        <w:numPr>
          <w:ilvl w:val="0"/>
          <w:numId w:val="14"/>
        </w:numPr>
        <w:ind w:left="1701" w:hanging="1701"/>
        <w:rPr>
          <w:rFonts w:ascii="Times New Roman" w:hAnsi="Times New Roman"/>
        </w:rPr>
      </w:pPr>
      <w:r>
        <w:rPr>
          <w:rFonts w:ascii="Times New Roman" w:hAnsi="Times New Roman"/>
        </w:rPr>
        <w:t>Positioning integrity evaluation is not applicable for AI/ML-based positioning at least for R19. If not, send LS to RAN1 ask whether there are other error sources specific for AI/ML-based positioning methods.</w:t>
      </w:r>
    </w:p>
    <w:p w14:paraId="67406529" w14:textId="586630ED" w:rsidR="0016040A" w:rsidRPr="00AF2137" w:rsidRDefault="0016040A" w:rsidP="0016040A">
      <w:pPr>
        <w:widowControl/>
        <w:rPr>
          <w:rFonts w:ascii="Times New Roman" w:hAnsi="Times New Roman" w:cs="Times New Roman"/>
          <w:b/>
          <w:bCs/>
          <w:i/>
          <w:iCs/>
          <w:color w:val="FF0000"/>
          <w:kern w:val="0"/>
          <w:sz w:val="20"/>
          <w:szCs w:val="20"/>
          <w:u w:val="single"/>
        </w:rPr>
      </w:pPr>
      <w:r w:rsidRPr="00AF2137">
        <w:rPr>
          <w:rFonts w:ascii="Times New Roman" w:hAnsi="Times New Roman" w:cs="Times New Roman"/>
          <w:b/>
          <w:bCs/>
          <w:i/>
          <w:iCs/>
          <w:color w:val="FF0000"/>
          <w:kern w:val="0"/>
          <w:sz w:val="20"/>
          <w:szCs w:val="20"/>
          <w:u w:val="single"/>
        </w:rPr>
        <w:t>Issue LPP-16</w:t>
      </w:r>
    </w:p>
    <w:p w14:paraId="1CDB3DBF" w14:textId="77777777" w:rsidR="007074A5" w:rsidRDefault="00097F84" w:rsidP="0016040A">
      <w:pPr>
        <w:pStyle w:val="Proposal"/>
        <w:numPr>
          <w:ilvl w:val="0"/>
          <w:numId w:val="14"/>
        </w:numPr>
        <w:ind w:left="1701" w:hanging="1701"/>
        <w:rPr>
          <w:rFonts w:ascii="Times New Roman" w:hAnsi="Times New Roman"/>
        </w:rPr>
      </w:pPr>
      <w:r>
        <w:rPr>
          <w:rFonts w:ascii="Times New Roman" w:hAnsi="Times New Roman"/>
        </w:rPr>
        <w:t xml:space="preserve">RAN2 to confirm that it is </w:t>
      </w:r>
      <w:r w:rsidRPr="008D78DE">
        <w:rPr>
          <w:rFonts w:ascii="Times New Roman" w:hAnsi="Times New Roman"/>
        </w:rPr>
        <w:t xml:space="preserve">UE </w:t>
      </w:r>
      <w:r>
        <w:rPr>
          <w:rFonts w:ascii="Times New Roman" w:hAnsi="Times New Roman"/>
        </w:rPr>
        <w:t xml:space="preserve">that </w:t>
      </w:r>
      <w:r w:rsidRPr="008D78DE">
        <w:rPr>
          <w:rFonts w:ascii="Times New Roman" w:hAnsi="Times New Roman"/>
        </w:rPr>
        <w:t>performs monitoring metric calculation</w:t>
      </w:r>
      <w:r>
        <w:rPr>
          <w:rFonts w:ascii="Times New Roman" w:hAnsi="Times New Roman"/>
        </w:rPr>
        <w:t>.</w:t>
      </w:r>
    </w:p>
    <w:p w14:paraId="19F9C5C6" w14:textId="7BA55669" w:rsidR="0016040A" w:rsidRDefault="0016040A" w:rsidP="00AF2137">
      <w:pPr>
        <w:pStyle w:val="Observation"/>
        <w:numPr>
          <w:ilvl w:val="0"/>
          <w:numId w:val="15"/>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To enable </w:t>
      </w:r>
      <w:r w:rsidRPr="004F4D19">
        <w:rPr>
          <w:color w:val="auto"/>
          <w:szCs w:val="20"/>
          <w:lang w:val="en-GB"/>
        </w:rPr>
        <w:t xml:space="preserve">performance monitoring </w:t>
      </w:r>
      <w:r w:rsidRPr="004D2BC9">
        <w:rPr>
          <w:color w:val="auto"/>
          <w:szCs w:val="20"/>
          <w:lang w:val="en-GB"/>
        </w:rPr>
        <w:t>metric calculation</w:t>
      </w:r>
      <w:r>
        <w:rPr>
          <w:color w:val="auto"/>
          <w:szCs w:val="20"/>
          <w:lang w:val="en-GB"/>
        </w:rPr>
        <w:t xml:space="preserve"> at target UE,</w:t>
      </w:r>
      <w:r w:rsidRPr="004F4D19">
        <w:rPr>
          <w:color w:val="auto"/>
          <w:szCs w:val="20"/>
          <w:lang w:val="en-GB"/>
        </w:rPr>
        <w:t xml:space="preserve"> LMF </w:t>
      </w:r>
      <w:r>
        <w:rPr>
          <w:color w:val="auto"/>
          <w:szCs w:val="20"/>
          <w:lang w:val="en-GB"/>
        </w:rPr>
        <w:t>may</w:t>
      </w:r>
      <w:r w:rsidRPr="004F4D19">
        <w:rPr>
          <w:color w:val="auto"/>
          <w:szCs w:val="20"/>
          <w:lang w:val="en-GB"/>
        </w:rPr>
        <w:t xml:space="preserve"> provide </w:t>
      </w:r>
      <w:r w:rsidRPr="00E80D44">
        <w:rPr>
          <w:color w:val="auto"/>
          <w:szCs w:val="20"/>
          <w:lang w:val="en-GB"/>
        </w:rPr>
        <w:t>some assistance information to UE</w:t>
      </w:r>
      <w:r>
        <w:rPr>
          <w:rFonts w:hint="eastAsia"/>
          <w:color w:val="auto"/>
          <w:szCs w:val="20"/>
          <w:lang w:val="en-GB"/>
        </w:rPr>
        <w:t>,</w:t>
      </w:r>
      <w:r>
        <w:rPr>
          <w:color w:val="auto"/>
          <w:szCs w:val="20"/>
          <w:lang w:val="en-GB"/>
        </w:rPr>
        <w:t xml:space="preserve"> e.g.,</w:t>
      </w:r>
      <w:r w:rsidRPr="00E80D44">
        <w:rPr>
          <w:color w:val="auto"/>
          <w:szCs w:val="20"/>
          <w:lang w:val="en-GB"/>
        </w:rPr>
        <w:t xml:space="preserve"> </w:t>
      </w:r>
      <w:r w:rsidRPr="00B90658">
        <w:rPr>
          <w:color w:val="auto"/>
          <w:szCs w:val="20"/>
          <w:lang w:val="en-GB"/>
        </w:rPr>
        <w:t>ground truth label</w:t>
      </w:r>
      <w:r>
        <w:rPr>
          <w:color w:val="auto"/>
          <w:szCs w:val="20"/>
          <w:lang w:val="en-GB"/>
        </w:rPr>
        <w:t xml:space="preserve"> of target UE</w:t>
      </w:r>
      <w:r w:rsidRPr="00B90658">
        <w:rPr>
          <w:rFonts w:hint="eastAsia"/>
          <w:color w:val="auto"/>
          <w:szCs w:val="20"/>
          <w:lang w:val="en-GB"/>
        </w:rPr>
        <w:t>,</w:t>
      </w:r>
      <w:r w:rsidRPr="00B90658">
        <w:rPr>
          <w:color w:val="auto"/>
          <w:szCs w:val="20"/>
          <w:lang w:val="en-GB"/>
        </w:rPr>
        <w:t xml:space="preserve"> position calculation assistance data, PRU measurement, or PRU location.</w:t>
      </w:r>
    </w:p>
    <w:p w14:paraId="4234C137" w14:textId="77777777" w:rsidR="00097F84" w:rsidRDefault="00097F84" w:rsidP="0016040A">
      <w:pPr>
        <w:pStyle w:val="Proposal"/>
        <w:numPr>
          <w:ilvl w:val="0"/>
          <w:numId w:val="14"/>
        </w:numPr>
        <w:ind w:left="1701" w:hanging="1701"/>
        <w:rPr>
          <w:rFonts w:ascii="Times New Roman" w:hAnsi="Times New Roman"/>
        </w:rPr>
      </w:pPr>
      <w:r w:rsidRPr="004F4D19">
        <w:rPr>
          <w:rFonts w:ascii="Times New Roman" w:hAnsi="Times New Roman"/>
        </w:rPr>
        <w:t xml:space="preserve">To </w:t>
      </w:r>
      <w:r>
        <w:rPr>
          <w:rFonts w:ascii="Times New Roman" w:hAnsi="Times New Roman"/>
        </w:rPr>
        <w:t>enable</w:t>
      </w:r>
      <w:r w:rsidRPr="004F4D19">
        <w:rPr>
          <w:rFonts w:ascii="Times New Roman" w:hAnsi="Times New Roman"/>
        </w:rPr>
        <w:t xml:space="preserve"> performance monitoring</w:t>
      </w:r>
      <w:r w:rsidRPr="00337968">
        <w:rPr>
          <w:rFonts w:ascii="Times New Roman" w:hAnsi="Times New Roman"/>
        </w:rPr>
        <w:t xml:space="preserve"> </w:t>
      </w:r>
      <w:r w:rsidRPr="004F4D19">
        <w:rPr>
          <w:rFonts w:ascii="Times New Roman" w:hAnsi="Times New Roman"/>
        </w:rPr>
        <w:t xml:space="preserve">at </w:t>
      </w:r>
      <w:r>
        <w:rPr>
          <w:rFonts w:ascii="Times New Roman" w:hAnsi="Times New Roman"/>
        </w:rPr>
        <w:t xml:space="preserve">target </w:t>
      </w:r>
      <w:r w:rsidRPr="004F4D19">
        <w:rPr>
          <w:rFonts w:ascii="Times New Roman" w:hAnsi="Times New Roman"/>
        </w:rPr>
        <w:t>UE,</w:t>
      </w:r>
      <w:r>
        <w:rPr>
          <w:rFonts w:ascii="Times New Roman" w:hAnsi="Times New Roman"/>
        </w:rPr>
        <w:t xml:space="preserve"> the</w:t>
      </w:r>
      <w:r w:rsidRPr="004F4D19">
        <w:rPr>
          <w:rFonts w:ascii="Times New Roman" w:hAnsi="Times New Roman"/>
        </w:rPr>
        <w:t xml:space="preserve"> target UE obtains assistance data</w:t>
      </w:r>
      <w:r>
        <w:rPr>
          <w:rFonts w:ascii="Times New Roman" w:hAnsi="Times New Roman"/>
        </w:rPr>
        <w:t>, and PRU measurement/location</w:t>
      </w:r>
      <w:r w:rsidRPr="004F4D19">
        <w:rPr>
          <w:rFonts w:ascii="Times New Roman" w:hAnsi="Times New Roman"/>
        </w:rPr>
        <w:t xml:space="preserve"> from LMF via LPP Request/Provide Assistance Data.</w:t>
      </w:r>
    </w:p>
    <w:p w14:paraId="7CE53351" w14:textId="77777777" w:rsidR="00097F84" w:rsidRDefault="00097F84" w:rsidP="0016040A">
      <w:pPr>
        <w:pStyle w:val="Proposal"/>
        <w:numPr>
          <w:ilvl w:val="0"/>
          <w:numId w:val="14"/>
        </w:numPr>
        <w:ind w:left="1701" w:hanging="1701"/>
        <w:rPr>
          <w:rFonts w:ascii="Times New Roman" w:hAnsi="Times New Roman"/>
        </w:rPr>
      </w:pPr>
      <w:r w:rsidRPr="004F4D19">
        <w:rPr>
          <w:rFonts w:ascii="Times New Roman" w:hAnsi="Times New Roman"/>
        </w:rPr>
        <w:t xml:space="preserve">To </w:t>
      </w:r>
      <w:r>
        <w:rPr>
          <w:rFonts w:ascii="Times New Roman" w:hAnsi="Times New Roman"/>
        </w:rPr>
        <w:t>enable</w:t>
      </w:r>
      <w:r w:rsidRPr="004F4D19">
        <w:rPr>
          <w:rFonts w:ascii="Times New Roman" w:hAnsi="Times New Roman"/>
        </w:rPr>
        <w:t xml:space="preserve"> performance monitoring</w:t>
      </w:r>
      <w:r w:rsidRPr="00337968">
        <w:rPr>
          <w:rFonts w:ascii="Times New Roman" w:hAnsi="Times New Roman"/>
        </w:rPr>
        <w:t xml:space="preserve"> </w:t>
      </w:r>
      <w:r w:rsidRPr="004F4D19">
        <w:rPr>
          <w:rFonts w:ascii="Times New Roman" w:hAnsi="Times New Roman"/>
        </w:rPr>
        <w:t xml:space="preserve">at </w:t>
      </w:r>
      <w:r>
        <w:rPr>
          <w:rFonts w:ascii="Times New Roman" w:hAnsi="Times New Roman"/>
        </w:rPr>
        <w:t xml:space="preserve">target </w:t>
      </w:r>
      <w:r w:rsidRPr="004F4D19">
        <w:rPr>
          <w:rFonts w:ascii="Times New Roman" w:hAnsi="Times New Roman"/>
        </w:rPr>
        <w:t xml:space="preserve">UE, </w:t>
      </w:r>
      <w:r>
        <w:rPr>
          <w:rFonts w:ascii="Times New Roman" w:hAnsi="Times New Roman"/>
        </w:rPr>
        <w:t>the target UE obtains its current location with legacy positioning methods from LMF</w:t>
      </w:r>
      <w:r w:rsidRPr="00097F84">
        <w:rPr>
          <w:rFonts w:ascii="Times New Roman" w:hAnsi="Times New Roman"/>
        </w:rPr>
        <w:t xml:space="preserve"> </w:t>
      </w:r>
      <w:r>
        <w:rPr>
          <w:rFonts w:ascii="Times New Roman" w:hAnsi="Times New Roman"/>
        </w:rPr>
        <w:t>via MO-LR procedure.</w:t>
      </w:r>
    </w:p>
    <w:p w14:paraId="38F071EE" w14:textId="77777777" w:rsidR="0016040A" w:rsidRDefault="0016040A" w:rsidP="0016040A">
      <w:pPr>
        <w:pStyle w:val="Proposal"/>
        <w:numPr>
          <w:ilvl w:val="0"/>
          <w:numId w:val="14"/>
        </w:numPr>
        <w:ind w:left="1701" w:hanging="1701"/>
        <w:rPr>
          <w:rFonts w:ascii="Times New Roman" w:hAnsi="Times New Roman"/>
        </w:rPr>
      </w:pPr>
      <w:r w:rsidRPr="00B77045">
        <w:rPr>
          <w:rFonts w:ascii="Times New Roman" w:hAnsi="Times New Roman"/>
        </w:rPr>
        <w:t xml:space="preserve">RAN2 </w:t>
      </w:r>
      <w:r w:rsidRPr="00B77045">
        <w:rPr>
          <w:rFonts w:ascii="Times New Roman" w:hAnsi="Times New Roman" w:hint="eastAsia"/>
        </w:rPr>
        <w:t>t</w:t>
      </w:r>
      <w:r w:rsidRPr="00B77045">
        <w:rPr>
          <w:rFonts w:ascii="Times New Roman" w:hAnsi="Times New Roman"/>
        </w:rPr>
        <w:t xml:space="preserve">o confirm that, if the AI positioning performance does not satisfy the positioning KPI, UE would report </w:t>
      </w:r>
      <w:r>
        <w:rPr>
          <w:rFonts w:ascii="Times New Roman" w:hAnsi="Times New Roman"/>
        </w:rPr>
        <w:t xml:space="preserve">an </w:t>
      </w:r>
      <w:r w:rsidRPr="00B77045">
        <w:rPr>
          <w:rFonts w:ascii="Times New Roman" w:hAnsi="Times New Roman"/>
        </w:rPr>
        <w:t xml:space="preserve">error </w:t>
      </w:r>
      <w:r>
        <w:rPr>
          <w:rFonts w:ascii="Times New Roman" w:hAnsi="Times New Roman"/>
        </w:rPr>
        <w:t>cause</w:t>
      </w:r>
      <w:r w:rsidRPr="00B77045">
        <w:rPr>
          <w:rFonts w:ascii="Times New Roman" w:hAnsi="Times New Roman"/>
        </w:rPr>
        <w:t xml:space="preserve"> about not being capable of AI positioning via LPP Provide Location Information.</w:t>
      </w:r>
    </w:p>
    <w:p w14:paraId="7B4F8742" w14:textId="39930EDA" w:rsidR="0016040A" w:rsidRPr="00097F84" w:rsidRDefault="0016040A" w:rsidP="0016040A">
      <w:pPr>
        <w:pStyle w:val="Proposal"/>
        <w:numPr>
          <w:ilvl w:val="0"/>
          <w:numId w:val="14"/>
        </w:numPr>
        <w:ind w:left="1701" w:hanging="1701"/>
        <w:rPr>
          <w:rFonts w:ascii="Times New Roman" w:hAnsi="Times New Roman"/>
        </w:rPr>
      </w:pPr>
      <w:r>
        <w:rPr>
          <w:rFonts w:ascii="Times New Roman" w:hAnsi="Times New Roman"/>
        </w:rPr>
        <w:lastRenderedPageBreak/>
        <w:t xml:space="preserve">If </w:t>
      </w:r>
      <w:r w:rsidRPr="0016040A">
        <w:rPr>
          <w:rFonts w:ascii="Times New Roman" w:hAnsi="Times New Roman"/>
        </w:rPr>
        <w:t>P</w:t>
      </w:r>
      <w:r w:rsidR="00A7399C">
        <w:rPr>
          <w:rFonts w:ascii="Times New Roman" w:hAnsi="Times New Roman"/>
        </w:rPr>
        <w:t>7</w:t>
      </w:r>
      <w:r>
        <w:rPr>
          <w:rFonts w:ascii="Times New Roman" w:hAnsi="Times New Roman"/>
        </w:rPr>
        <w:t xml:space="preserve"> is agreed, RAN2 to discuss the error cause </w:t>
      </w:r>
      <w:r>
        <w:rPr>
          <w:rFonts w:ascii="Times New Roman" w:hAnsi="Times New Roman" w:hint="eastAsia"/>
        </w:rPr>
        <w:t>related</w:t>
      </w:r>
      <w:r>
        <w:rPr>
          <w:rFonts w:ascii="Times New Roman" w:hAnsi="Times New Roman"/>
        </w:rPr>
        <w:t xml:space="preserve"> to performance monitoring, i.e., whether introducing a </w:t>
      </w:r>
      <w:r>
        <w:rPr>
          <w:rFonts w:ascii="Times New Roman" w:hAnsi="Times New Roman" w:hint="eastAsia"/>
        </w:rPr>
        <w:t>dedicated</w:t>
      </w:r>
      <w:r>
        <w:rPr>
          <w:rFonts w:ascii="Times New Roman" w:hAnsi="Times New Roman"/>
        </w:rPr>
        <w:t xml:space="preserve"> cause value (e.g., ‘performance requirement not satisfied’) or reusing the error cause introduced for non-applicable indication.</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7D2904D7" w14:textId="3358013C" w:rsidR="00F13A76" w:rsidRDefault="0096132C" w:rsidP="009C59DA">
      <w:pPr>
        <w:pStyle w:val="references"/>
        <w:numPr>
          <w:ilvl w:val="0"/>
          <w:numId w:val="3"/>
        </w:numPr>
        <w:rPr>
          <w:szCs w:val="24"/>
        </w:rPr>
      </w:pPr>
      <w:bookmarkStart w:id="8" w:name="_Ref162256215"/>
      <w:r w:rsidRPr="0096132C">
        <w:rPr>
          <w:szCs w:val="24"/>
        </w:rPr>
        <w:t>RAN2</w:t>
      </w:r>
      <w:r>
        <w:rPr>
          <w:szCs w:val="24"/>
        </w:rPr>
        <w:t>#12</w:t>
      </w:r>
      <w:r w:rsidR="00D30CE2">
        <w:rPr>
          <w:rFonts w:hint="eastAsia"/>
          <w:szCs w:val="24"/>
        </w:rPr>
        <w:t>9</w:t>
      </w:r>
      <w:r w:rsidR="007D3EB3">
        <w:rPr>
          <w:szCs w:val="24"/>
        </w:rPr>
        <w:t xml:space="preserve">bis </w:t>
      </w:r>
      <w:r>
        <w:rPr>
          <w:szCs w:val="24"/>
        </w:rPr>
        <w:t>meeting</w:t>
      </w:r>
      <w:r w:rsidRPr="0096132C">
        <w:rPr>
          <w:szCs w:val="24"/>
        </w:rPr>
        <w:t xml:space="preserve"> Chair</w:t>
      </w:r>
      <w:r w:rsidRPr="002F78A0">
        <w:rPr>
          <w:szCs w:val="24"/>
        </w:rPr>
        <w:t xml:space="preserve">’s </w:t>
      </w:r>
      <w:bookmarkEnd w:id="8"/>
      <w:r w:rsidRPr="002F78A0">
        <w:rPr>
          <w:szCs w:val="24"/>
        </w:rPr>
        <w:t>Notes</w:t>
      </w:r>
    </w:p>
    <w:p w14:paraId="0A04FEDE" w14:textId="3A199BC8" w:rsidR="00282EF0" w:rsidRPr="00E21193" w:rsidRDefault="00282EF0" w:rsidP="009C59DA">
      <w:pPr>
        <w:pStyle w:val="references"/>
        <w:numPr>
          <w:ilvl w:val="0"/>
          <w:numId w:val="3"/>
        </w:numPr>
        <w:rPr>
          <w:szCs w:val="24"/>
        </w:rPr>
      </w:pPr>
      <w:bookmarkStart w:id="9" w:name="_Ref193989821"/>
      <w:r>
        <w:rPr>
          <w:szCs w:val="24"/>
        </w:rPr>
        <w:t xml:space="preserve">TS </w:t>
      </w:r>
      <w:r>
        <w:rPr>
          <w:rFonts w:hint="eastAsia"/>
          <w:szCs w:val="24"/>
        </w:rPr>
        <w:t>37.355</w:t>
      </w:r>
      <w:r>
        <w:rPr>
          <w:szCs w:val="24"/>
        </w:rPr>
        <w:tab/>
      </w:r>
      <w:r w:rsidRPr="00282EF0">
        <w:rPr>
          <w:szCs w:val="24"/>
        </w:rPr>
        <w:t>LTE Positioning Protocol (LPP)</w:t>
      </w:r>
      <w:bookmarkEnd w:id="9"/>
    </w:p>
    <w:p w14:paraId="570B9774" w14:textId="0EC8BAFB" w:rsidR="00A441E9" w:rsidRPr="00282EF0" w:rsidRDefault="00BF3BC8" w:rsidP="009C59DA">
      <w:pPr>
        <w:pStyle w:val="references"/>
        <w:numPr>
          <w:ilvl w:val="0"/>
          <w:numId w:val="3"/>
        </w:numPr>
        <w:rPr>
          <w:szCs w:val="24"/>
        </w:rPr>
      </w:pPr>
      <w:bookmarkStart w:id="10" w:name="_Ref181281407"/>
      <w:r w:rsidRPr="0096132C">
        <w:rPr>
          <w:szCs w:val="24"/>
        </w:rPr>
        <w:t>RAN</w:t>
      </w:r>
      <w:r>
        <w:rPr>
          <w:szCs w:val="24"/>
        </w:rPr>
        <w:t>1#118bis meeting</w:t>
      </w:r>
      <w:r w:rsidRPr="0096132C">
        <w:rPr>
          <w:szCs w:val="24"/>
        </w:rPr>
        <w:t xml:space="preserve"> Chair</w:t>
      </w:r>
      <w:r w:rsidRPr="002F78A0">
        <w:rPr>
          <w:szCs w:val="24"/>
        </w:rPr>
        <w:t>’s Notes</w:t>
      </w:r>
      <w:bookmarkEnd w:id="10"/>
    </w:p>
    <w:sectPr w:rsidR="00A441E9" w:rsidRPr="00282EF0" w:rsidSect="00C23AB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65393" w14:textId="77777777" w:rsidR="00276F3E" w:rsidRDefault="00276F3E" w:rsidP="00BC75EF">
      <w:r>
        <w:separator/>
      </w:r>
    </w:p>
  </w:endnote>
  <w:endnote w:type="continuationSeparator" w:id="0">
    <w:p w14:paraId="68D34B95" w14:textId="77777777" w:rsidR="00276F3E" w:rsidRDefault="00276F3E" w:rsidP="00BC75EF">
      <w:r>
        <w:continuationSeparator/>
      </w:r>
    </w:p>
  </w:endnote>
  <w:endnote w:type="continuationNotice" w:id="1">
    <w:p w14:paraId="728FE4E2" w14:textId="77777777" w:rsidR="00276F3E" w:rsidRDefault="00276F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3EFDA" w14:textId="77777777" w:rsidR="00276F3E" w:rsidRDefault="00276F3E" w:rsidP="00BC75EF">
      <w:r>
        <w:separator/>
      </w:r>
    </w:p>
  </w:footnote>
  <w:footnote w:type="continuationSeparator" w:id="0">
    <w:p w14:paraId="55A3EE2D" w14:textId="77777777" w:rsidR="00276F3E" w:rsidRDefault="00276F3E" w:rsidP="00BC75EF">
      <w:r>
        <w:continuationSeparator/>
      </w:r>
    </w:p>
  </w:footnote>
  <w:footnote w:type="continuationNotice" w:id="1">
    <w:p w14:paraId="311F8E3F" w14:textId="77777777" w:rsidR="00276F3E" w:rsidRDefault="00276F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1" w15:restartNumberingAfterBreak="0">
    <w:nsid w:val="032D7276"/>
    <w:multiLevelType w:val="hybridMultilevel"/>
    <w:tmpl w:val="B0B6EAA2"/>
    <w:lvl w:ilvl="0" w:tplc="1758E808">
      <w:numFmt w:val="bullet"/>
      <w:lvlText w:val="-"/>
      <w:lvlJc w:val="left"/>
      <w:pPr>
        <w:ind w:left="720" w:hanging="360"/>
      </w:pPr>
      <w:rPr>
        <w:rFonts w:ascii="Arial" w:eastAsia="MS Mincho"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4443B70"/>
    <w:multiLevelType w:val="hybridMultilevel"/>
    <w:tmpl w:val="A0DA3C6A"/>
    <w:lvl w:ilvl="0" w:tplc="AD5AE474">
      <w:start w:val="1"/>
      <w:numFmt w:val="decimal"/>
      <w:lvlText w:val="Observation %1."/>
      <w:lvlJc w:val="left"/>
      <w:pPr>
        <w:ind w:left="1271" w:hanging="420"/>
      </w:pPr>
      <w:rPr>
        <w:rFonts w:hint="eastAsia"/>
        <w:lang w:val="en-GB"/>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15:restartNumberingAfterBreak="0">
    <w:nsid w:val="1650327C"/>
    <w:multiLevelType w:val="hybridMultilevel"/>
    <w:tmpl w:val="66E60DCA"/>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4"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554386"/>
    <w:multiLevelType w:val="hybridMultilevel"/>
    <w:tmpl w:val="A0DA3C6A"/>
    <w:lvl w:ilvl="0" w:tplc="AD5AE474">
      <w:start w:val="1"/>
      <w:numFmt w:val="decimal"/>
      <w:lvlText w:val="Observation %1."/>
      <w:lvlJc w:val="left"/>
      <w:pPr>
        <w:ind w:left="420" w:hanging="420"/>
      </w:pPr>
      <w:rPr>
        <w:rFonts w:hint="eastAsia"/>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5DCC3667"/>
    <w:multiLevelType w:val="hybridMultilevel"/>
    <w:tmpl w:val="9DBEF4CE"/>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A06FAF"/>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10" w15:restartNumberingAfterBreak="0">
    <w:nsid w:val="65065502"/>
    <w:multiLevelType w:val="hybridMultilevel"/>
    <w:tmpl w:val="A0DA3C6A"/>
    <w:lvl w:ilvl="0" w:tplc="FFFFFFFF">
      <w:start w:val="1"/>
      <w:numFmt w:val="decimal"/>
      <w:lvlText w:val="Observation %1."/>
      <w:lvlJc w:val="left"/>
      <w:pPr>
        <w:ind w:left="1271" w:hanging="420"/>
      </w:pPr>
      <w:rPr>
        <w:rFonts w:hint="eastAsia"/>
        <w:lang w:val="en-GB"/>
      </w:rPr>
    </w:lvl>
    <w:lvl w:ilvl="1" w:tplc="FFFFFFFF">
      <w:start w:val="1"/>
      <w:numFmt w:val="lowerLetter"/>
      <w:lvlText w:val="%2)"/>
      <w:lvlJc w:val="left"/>
      <w:pPr>
        <w:ind w:left="1691" w:hanging="420"/>
      </w:pPr>
    </w:lvl>
    <w:lvl w:ilvl="2" w:tplc="FFFFFFFF" w:tentative="1">
      <w:start w:val="1"/>
      <w:numFmt w:val="lowerRoman"/>
      <w:lvlText w:val="%3."/>
      <w:lvlJc w:val="right"/>
      <w:pPr>
        <w:ind w:left="2111" w:hanging="420"/>
      </w:pPr>
    </w:lvl>
    <w:lvl w:ilvl="3" w:tplc="FFFFFFFF" w:tentative="1">
      <w:start w:val="1"/>
      <w:numFmt w:val="decimal"/>
      <w:lvlText w:val="%4."/>
      <w:lvlJc w:val="left"/>
      <w:pPr>
        <w:ind w:left="2531" w:hanging="420"/>
      </w:pPr>
    </w:lvl>
    <w:lvl w:ilvl="4" w:tplc="FFFFFFFF" w:tentative="1">
      <w:start w:val="1"/>
      <w:numFmt w:val="lowerLetter"/>
      <w:lvlText w:val="%5)"/>
      <w:lvlJc w:val="left"/>
      <w:pPr>
        <w:ind w:left="2951" w:hanging="420"/>
      </w:pPr>
    </w:lvl>
    <w:lvl w:ilvl="5" w:tplc="FFFFFFFF" w:tentative="1">
      <w:start w:val="1"/>
      <w:numFmt w:val="lowerRoman"/>
      <w:lvlText w:val="%6."/>
      <w:lvlJc w:val="right"/>
      <w:pPr>
        <w:ind w:left="3371" w:hanging="420"/>
      </w:pPr>
    </w:lvl>
    <w:lvl w:ilvl="6" w:tplc="FFFFFFFF" w:tentative="1">
      <w:start w:val="1"/>
      <w:numFmt w:val="decimal"/>
      <w:lvlText w:val="%7."/>
      <w:lvlJc w:val="left"/>
      <w:pPr>
        <w:ind w:left="3791" w:hanging="420"/>
      </w:pPr>
    </w:lvl>
    <w:lvl w:ilvl="7" w:tplc="FFFFFFFF" w:tentative="1">
      <w:start w:val="1"/>
      <w:numFmt w:val="lowerLetter"/>
      <w:lvlText w:val="%8)"/>
      <w:lvlJc w:val="left"/>
      <w:pPr>
        <w:ind w:left="4211" w:hanging="420"/>
      </w:pPr>
    </w:lvl>
    <w:lvl w:ilvl="8" w:tplc="FFFFFFFF" w:tentative="1">
      <w:start w:val="1"/>
      <w:numFmt w:val="lowerRoman"/>
      <w:lvlText w:val="%9."/>
      <w:lvlJc w:val="right"/>
      <w:pPr>
        <w:ind w:left="4631" w:hanging="420"/>
      </w:pPr>
    </w:lvl>
  </w:abstractNum>
  <w:abstractNum w:abstractNumId="11"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4" w15:restartNumberingAfterBreak="0">
    <w:nsid w:val="7BEF6448"/>
    <w:multiLevelType w:val="hybridMultilevel"/>
    <w:tmpl w:val="BAA6FB92"/>
    <w:lvl w:ilvl="0" w:tplc="7B48E76E">
      <w:start w:val="1"/>
      <w:numFmt w:val="decimal"/>
      <w:lvlText w:val="Observation %1."/>
      <w:lvlJc w:val="left"/>
      <w:pPr>
        <w:ind w:left="420" w:hanging="420"/>
      </w:pPr>
      <w:rPr>
        <w:rFonts w:hint="eastAsia"/>
      </w:rPr>
    </w:lvl>
    <w:lvl w:ilvl="1" w:tplc="04090019" w:tentative="1">
      <w:start w:val="1"/>
      <w:numFmt w:val="lowerLetter"/>
      <w:lvlText w:val="%2)"/>
      <w:lvlJc w:val="left"/>
      <w:pPr>
        <w:ind w:left="-11" w:hanging="420"/>
      </w:pPr>
    </w:lvl>
    <w:lvl w:ilvl="2" w:tplc="0409001B" w:tentative="1">
      <w:start w:val="1"/>
      <w:numFmt w:val="lowerRoman"/>
      <w:lvlText w:val="%3."/>
      <w:lvlJc w:val="right"/>
      <w:pPr>
        <w:ind w:left="409" w:hanging="420"/>
      </w:pPr>
    </w:lvl>
    <w:lvl w:ilvl="3" w:tplc="0409000F" w:tentative="1">
      <w:start w:val="1"/>
      <w:numFmt w:val="decimal"/>
      <w:lvlText w:val="%4."/>
      <w:lvlJc w:val="left"/>
      <w:pPr>
        <w:ind w:left="829" w:hanging="420"/>
      </w:pPr>
    </w:lvl>
    <w:lvl w:ilvl="4" w:tplc="04090019" w:tentative="1">
      <w:start w:val="1"/>
      <w:numFmt w:val="lowerLetter"/>
      <w:lvlText w:val="%5)"/>
      <w:lvlJc w:val="left"/>
      <w:pPr>
        <w:ind w:left="1249" w:hanging="420"/>
      </w:pPr>
    </w:lvl>
    <w:lvl w:ilvl="5" w:tplc="0409001B" w:tentative="1">
      <w:start w:val="1"/>
      <w:numFmt w:val="lowerRoman"/>
      <w:lvlText w:val="%6."/>
      <w:lvlJc w:val="right"/>
      <w:pPr>
        <w:ind w:left="1669" w:hanging="420"/>
      </w:pPr>
    </w:lvl>
    <w:lvl w:ilvl="6" w:tplc="0409000F" w:tentative="1">
      <w:start w:val="1"/>
      <w:numFmt w:val="decimal"/>
      <w:lvlText w:val="%7."/>
      <w:lvlJc w:val="left"/>
      <w:pPr>
        <w:ind w:left="2089" w:hanging="420"/>
      </w:pPr>
    </w:lvl>
    <w:lvl w:ilvl="7" w:tplc="04090019" w:tentative="1">
      <w:start w:val="1"/>
      <w:numFmt w:val="lowerLetter"/>
      <w:lvlText w:val="%8)"/>
      <w:lvlJc w:val="left"/>
      <w:pPr>
        <w:ind w:left="2509" w:hanging="420"/>
      </w:pPr>
    </w:lvl>
    <w:lvl w:ilvl="8" w:tplc="0409001B" w:tentative="1">
      <w:start w:val="1"/>
      <w:numFmt w:val="lowerRoman"/>
      <w:lvlText w:val="%9."/>
      <w:lvlJc w:val="right"/>
      <w:pPr>
        <w:ind w:left="2929" w:hanging="420"/>
      </w:pPr>
    </w:lvl>
  </w:abstractNum>
  <w:num w:numId="1">
    <w:abstractNumId w:val="12"/>
  </w:num>
  <w:num w:numId="2">
    <w:abstractNumId w:val="13"/>
  </w:num>
  <w:num w:numId="3">
    <w:abstractNumId w:val="6"/>
  </w:num>
  <w:num w:numId="4">
    <w:abstractNumId w:val="2"/>
  </w:num>
  <w:num w:numId="5">
    <w:abstractNumId w:val="0"/>
  </w:num>
  <w:num w:numId="6">
    <w:abstractNumId w:val="4"/>
  </w:num>
  <w:num w:numId="7">
    <w:abstractNumId w:val="11"/>
  </w:num>
  <w:num w:numId="8">
    <w:abstractNumId w:val="9"/>
  </w:num>
  <w:num w:numId="9">
    <w:abstractNumId w:val="5"/>
  </w:num>
  <w:num w:numId="10">
    <w:abstractNumId w:val="8"/>
  </w:num>
  <w:num w:numId="11">
    <w:abstractNumId w:val="7"/>
  </w:num>
  <w:num w:numId="12">
    <w:abstractNumId w:val="1"/>
  </w:num>
  <w:num w:numId="13">
    <w:abstractNumId w:val="14"/>
  </w:num>
  <w:num w:numId="14">
    <w:abstractNumId w:val="3"/>
  </w:num>
  <w:num w:numId="1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7Q0Mze2NDU2NDNQ0lEKTi0uzszPAykwNKkFAPXSyLgtAAAA"/>
  </w:docVars>
  <w:rsids>
    <w:rsidRoot w:val="001A4160"/>
    <w:rsid w:val="00002603"/>
    <w:rsid w:val="00010A18"/>
    <w:rsid w:val="00014955"/>
    <w:rsid w:val="0001511F"/>
    <w:rsid w:val="00017EE1"/>
    <w:rsid w:val="00021EE1"/>
    <w:rsid w:val="00022BF4"/>
    <w:rsid w:val="000324F8"/>
    <w:rsid w:val="00032888"/>
    <w:rsid w:val="000331CB"/>
    <w:rsid w:val="00035AD0"/>
    <w:rsid w:val="00036213"/>
    <w:rsid w:val="00041110"/>
    <w:rsid w:val="00052DBD"/>
    <w:rsid w:val="0005469F"/>
    <w:rsid w:val="00054B55"/>
    <w:rsid w:val="0005607B"/>
    <w:rsid w:val="00056CF3"/>
    <w:rsid w:val="000603DE"/>
    <w:rsid w:val="0006225D"/>
    <w:rsid w:val="000648BA"/>
    <w:rsid w:val="00064DE1"/>
    <w:rsid w:val="00070862"/>
    <w:rsid w:val="000735D7"/>
    <w:rsid w:val="000771F8"/>
    <w:rsid w:val="00083874"/>
    <w:rsid w:val="0008499A"/>
    <w:rsid w:val="000864DA"/>
    <w:rsid w:val="00092354"/>
    <w:rsid w:val="00097F84"/>
    <w:rsid w:val="000A0A69"/>
    <w:rsid w:val="000A0A89"/>
    <w:rsid w:val="000A4749"/>
    <w:rsid w:val="000C0786"/>
    <w:rsid w:val="000C185D"/>
    <w:rsid w:val="000C655F"/>
    <w:rsid w:val="000D46B6"/>
    <w:rsid w:val="000E02E9"/>
    <w:rsid w:val="000E2903"/>
    <w:rsid w:val="000E4483"/>
    <w:rsid w:val="000F0AFA"/>
    <w:rsid w:val="000F25FB"/>
    <w:rsid w:val="000F3095"/>
    <w:rsid w:val="000F57A9"/>
    <w:rsid w:val="000F5E06"/>
    <w:rsid w:val="000F6991"/>
    <w:rsid w:val="000F700D"/>
    <w:rsid w:val="0010012D"/>
    <w:rsid w:val="001003AB"/>
    <w:rsid w:val="001053C9"/>
    <w:rsid w:val="00107A2D"/>
    <w:rsid w:val="00112053"/>
    <w:rsid w:val="0011460E"/>
    <w:rsid w:val="001158D1"/>
    <w:rsid w:val="001200E6"/>
    <w:rsid w:val="00120F5C"/>
    <w:rsid w:val="00124860"/>
    <w:rsid w:val="00132570"/>
    <w:rsid w:val="00133328"/>
    <w:rsid w:val="00134B43"/>
    <w:rsid w:val="00134FA1"/>
    <w:rsid w:val="00140577"/>
    <w:rsid w:val="00142321"/>
    <w:rsid w:val="001468B5"/>
    <w:rsid w:val="00150737"/>
    <w:rsid w:val="00152A49"/>
    <w:rsid w:val="00153121"/>
    <w:rsid w:val="001535A1"/>
    <w:rsid w:val="0015423F"/>
    <w:rsid w:val="0016040A"/>
    <w:rsid w:val="00166B04"/>
    <w:rsid w:val="00170119"/>
    <w:rsid w:val="00171889"/>
    <w:rsid w:val="0017194E"/>
    <w:rsid w:val="00174900"/>
    <w:rsid w:val="001750CE"/>
    <w:rsid w:val="00175A7D"/>
    <w:rsid w:val="001762CF"/>
    <w:rsid w:val="00176B93"/>
    <w:rsid w:val="00176C8C"/>
    <w:rsid w:val="0018386E"/>
    <w:rsid w:val="0019188B"/>
    <w:rsid w:val="00192542"/>
    <w:rsid w:val="001A03DC"/>
    <w:rsid w:val="001A1484"/>
    <w:rsid w:val="001A3667"/>
    <w:rsid w:val="001A4160"/>
    <w:rsid w:val="001A5995"/>
    <w:rsid w:val="001B061E"/>
    <w:rsid w:val="001B7878"/>
    <w:rsid w:val="001D10D2"/>
    <w:rsid w:val="001E008A"/>
    <w:rsid w:val="001E0F2F"/>
    <w:rsid w:val="001E12EF"/>
    <w:rsid w:val="001E2ECA"/>
    <w:rsid w:val="001E469E"/>
    <w:rsid w:val="001E4BC0"/>
    <w:rsid w:val="001F05DC"/>
    <w:rsid w:val="001F09BC"/>
    <w:rsid w:val="001F0A3E"/>
    <w:rsid w:val="001F3BB9"/>
    <w:rsid w:val="00200683"/>
    <w:rsid w:val="0020732C"/>
    <w:rsid w:val="0021089C"/>
    <w:rsid w:val="002150A7"/>
    <w:rsid w:val="002259EC"/>
    <w:rsid w:val="0022666D"/>
    <w:rsid w:val="00232AA8"/>
    <w:rsid w:val="002350A5"/>
    <w:rsid w:val="002375A0"/>
    <w:rsid w:val="00247F81"/>
    <w:rsid w:val="0025050F"/>
    <w:rsid w:val="002608E8"/>
    <w:rsid w:val="0026177B"/>
    <w:rsid w:val="00261C3C"/>
    <w:rsid w:val="0026785A"/>
    <w:rsid w:val="002723C3"/>
    <w:rsid w:val="00272B2B"/>
    <w:rsid w:val="0027619A"/>
    <w:rsid w:val="00276F3E"/>
    <w:rsid w:val="0028034B"/>
    <w:rsid w:val="0028075D"/>
    <w:rsid w:val="00282BAF"/>
    <w:rsid w:val="00282EF0"/>
    <w:rsid w:val="00285A6E"/>
    <w:rsid w:val="00286DF7"/>
    <w:rsid w:val="00286E4F"/>
    <w:rsid w:val="0028712E"/>
    <w:rsid w:val="00297127"/>
    <w:rsid w:val="002A3C89"/>
    <w:rsid w:val="002A7931"/>
    <w:rsid w:val="002B3DFD"/>
    <w:rsid w:val="002B51D4"/>
    <w:rsid w:val="002B52D6"/>
    <w:rsid w:val="002B57E8"/>
    <w:rsid w:val="002B5B21"/>
    <w:rsid w:val="002B5DC7"/>
    <w:rsid w:val="002B62C5"/>
    <w:rsid w:val="002B7AAC"/>
    <w:rsid w:val="002C2F67"/>
    <w:rsid w:val="002C4D77"/>
    <w:rsid w:val="002D3693"/>
    <w:rsid w:val="002D55E0"/>
    <w:rsid w:val="002D74EE"/>
    <w:rsid w:val="002D7DB0"/>
    <w:rsid w:val="002E1AF5"/>
    <w:rsid w:val="002E6988"/>
    <w:rsid w:val="002E6BEE"/>
    <w:rsid w:val="002F174F"/>
    <w:rsid w:val="002F32E8"/>
    <w:rsid w:val="002F7402"/>
    <w:rsid w:val="002F78A0"/>
    <w:rsid w:val="003044D1"/>
    <w:rsid w:val="00304851"/>
    <w:rsid w:val="00306F05"/>
    <w:rsid w:val="00313340"/>
    <w:rsid w:val="0031442F"/>
    <w:rsid w:val="00314823"/>
    <w:rsid w:val="0031769E"/>
    <w:rsid w:val="003300A6"/>
    <w:rsid w:val="00333D50"/>
    <w:rsid w:val="00335363"/>
    <w:rsid w:val="00335BA7"/>
    <w:rsid w:val="00337968"/>
    <w:rsid w:val="0034017C"/>
    <w:rsid w:val="003418B2"/>
    <w:rsid w:val="003455A4"/>
    <w:rsid w:val="00345C04"/>
    <w:rsid w:val="00352893"/>
    <w:rsid w:val="0035636C"/>
    <w:rsid w:val="00364562"/>
    <w:rsid w:val="003655F0"/>
    <w:rsid w:val="0036656B"/>
    <w:rsid w:val="00367E9F"/>
    <w:rsid w:val="00367F04"/>
    <w:rsid w:val="00372D40"/>
    <w:rsid w:val="00373287"/>
    <w:rsid w:val="00374E8B"/>
    <w:rsid w:val="00375547"/>
    <w:rsid w:val="00375CCA"/>
    <w:rsid w:val="003813D3"/>
    <w:rsid w:val="00383C4A"/>
    <w:rsid w:val="00385F68"/>
    <w:rsid w:val="00386AD0"/>
    <w:rsid w:val="00391A6B"/>
    <w:rsid w:val="00391BC1"/>
    <w:rsid w:val="00393BA3"/>
    <w:rsid w:val="0039569D"/>
    <w:rsid w:val="00396CC2"/>
    <w:rsid w:val="003A1A20"/>
    <w:rsid w:val="003A1A65"/>
    <w:rsid w:val="003A35C7"/>
    <w:rsid w:val="003A4B14"/>
    <w:rsid w:val="003A6789"/>
    <w:rsid w:val="003B0B8B"/>
    <w:rsid w:val="003B1758"/>
    <w:rsid w:val="003B22CE"/>
    <w:rsid w:val="003B23CE"/>
    <w:rsid w:val="003B3CFB"/>
    <w:rsid w:val="003C114D"/>
    <w:rsid w:val="003C5F57"/>
    <w:rsid w:val="003D1F99"/>
    <w:rsid w:val="003D326D"/>
    <w:rsid w:val="003E0237"/>
    <w:rsid w:val="003E4740"/>
    <w:rsid w:val="003E55E7"/>
    <w:rsid w:val="003F04C9"/>
    <w:rsid w:val="003F1C2C"/>
    <w:rsid w:val="003F212B"/>
    <w:rsid w:val="003F3002"/>
    <w:rsid w:val="003F4A68"/>
    <w:rsid w:val="003F60A6"/>
    <w:rsid w:val="003F76CF"/>
    <w:rsid w:val="00404B5D"/>
    <w:rsid w:val="00405C5F"/>
    <w:rsid w:val="00406673"/>
    <w:rsid w:val="00407189"/>
    <w:rsid w:val="00407FC2"/>
    <w:rsid w:val="00412AD5"/>
    <w:rsid w:val="00420699"/>
    <w:rsid w:val="00421A42"/>
    <w:rsid w:val="00422DEB"/>
    <w:rsid w:val="00431B62"/>
    <w:rsid w:val="00432691"/>
    <w:rsid w:val="00433A4A"/>
    <w:rsid w:val="00434C56"/>
    <w:rsid w:val="004361CB"/>
    <w:rsid w:val="00436890"/>
    <w:rsid w:val="0044077C"/>
    <w:rsid w:val="00446A18"/>
    <w:rsid w:val="00455BF6"/>
    <w:rsid w:val="00457AAB"/>
    <w:rsid w:val="00457CD5"/>
    <w:rsid w:val="00463F28"/>
    <w:rsid w:val="00465A3D"/>
    <w:rsid w:val="004732D0"/>
    <w:rsid w:val="00474911"/>
    <w:rsid w:val="00483AE2"/>
    <w:rsid w:val="004864AA"/>
    <w:rsid w:val="004867D3"/>
    <w:rsid w:val="00487E8A"/>
    <w:rsid w:val="00490387"/>
    <w:rsid w:val="004931EA"/>
    <w:rsid w:val="004938AE"/>
    <w:rsid w:val="004973CB"/>
    <w:rsid w:val="004A06E9"/>
    <w:rsid w:val="004A3C3F"/>
    <w:rsid w:val="004A450F"/>
    <w:rsid w:val="004A4D89"/>
    <w:rsid w:val="004A5AE9"/>
    <w:rsid w:val="004B3349"/>
    <w:rsid w:val="004B4B67"/>
    <w:rsid w:val="004B7470"/>
    <w:rsid w:val="004C23F8"/>
    <w:rsid w:val="004C33CE"/>
    <w:rsid w:val="004C34A5"/>
    <w:rsid w:val="004C48A4"/>
    <w:rsid w:val="004C7527"/>
    <w:rsid w:val="004D20C1"/>
    <w:rsid w:val="004D23BE"/>
    <w:rsid w:val="004D2BC9"/>
    <w:rsid w:val="004D5328"/>
    <w:rsid w:val="004D6B16"/>
    <w:rsid w:val="004E0715"/>
    <w:rsid w:val="004E183B"/>
    <w:rsid w:val="004E464C"/>
    <w:rsid w:val="004F4D19"/>
    <w:rsid w:val="005122A8"/>
    <w:rsid w:val="00512AE7"/>
    <w:rsid w:val="00516AED"/>
    <w:rsid w:val="00516C99"/>
    <w:rsid w:val="00517701"/>
    <w:rsid w:val="0051787D"/>
    <w:rsid w:val="0053098A"/>
    <w:rsid w:val="005313F7"/>
    <w:rsid w:val="005319A6"/>
    <w:rsid w:val="005337DC"/>
    <w:rsid w:val="005341D0"/>
    <w:rsid w:val="00540B7E"/>
    <w:rsid w:val="00546160"/>
    <w:rsid w:val="00547FFE"/>
    <w:rsid w:val="00550F43"/>
    <w:rsid w:val="00554B27"/>
    <w:rsid w:val="00557189"/>
    <w:rsid w:val="005605AA"/>
    <w:rsid w:val="0056315C"/>
    <w:rsid w:val="005647ED"/>
    <w:rsid w:val="00577025"/>
    <w:rsid w:val="00581348"/>
    <w:rsid w:val="005844BA"/>
    <w:rsid w:val="005867F1"/>
    <w:rsid w:val="00586BD9"/>
    <w:rsid w:val="00590424"/>
    <w:rsid w:val="00597E68"/>
    <w:rsid w:val="005A18E8"/>
    <w:rsid w:val="005A3C23"/>
    <w:rsid w:val="005B46DE"/>
    <w:rsid w:val="005C0DE0"/>
    <w:rsid w:val="005C367E"/>
    <w:rsid w:val="005C60ED"/>
    <w:rsid w:val="005C7701"/>
    <w:rsid w:val="005D41AF"/>
    <w:rsid w:val="005E3C48"/>
    <w:rsid w:val="005E59CC"/>
    <w:rsid w:val="005F12AC"/>
    <w:rsid w:val="005F5C3B"/>
    <w:rsid w:val="00601434"/>
    <w:rsid w:val="0060455F"/>
    <w:rsid w:val="006078F1"/>
    <w:rsid w:val="00607BF8"/>
    <w:rsid w:val="0061333F"/>
    <w:rsid w:val="006135BF"/>
    <w:rsid w:val="00616B58"/>
    <w:rsid w:val="00617FB3"/>
    <w:rsid w:val="00623B30"/>
    <w:rsid w:val="00623FF3"/>
    <w:rsid w:val="00627C75"/>
    <w:rsid w:val="00631F52"/>
    <w:rsid w:val="0064128B"/>
    <w:rsid w:val="006466CE"/>
    <w:rsid w:val="00647FC8"/>
    <w:rsid w:val="00650B50"/>
    <w:rsid w:val="00652FD7"/>
    <w:rsid w:val="0065305C"/>
    <w:rsid w:val="00665595"/>
    <w:rsid w:val="00666B54"/>
    <w:rsid w:val="00672BD2"/>
    <w:rsid w:val="00675466"/>
    <w:rsid w:val="00683CDA"/>
    <w:rsid w:val="00692F03"/>
    <w:rsid w:val="00694D7E"/>
    <w:rsid w:val="00694E15"/>
    <w:rsid w:val="00695096"/>
    <w:rsid w:val="00695DC4"/>
    <w:rsid w:val="00696CE4"/>
    <w:rsid w:val="006977A2"/>
    <w:rsid w:val="006B0189"/>
    <w:rsid w:val="006B23E3"/>
    <w:rsid w:val="006B3B96"/>
    <w:rsid w:val="006B3F31"/>
    <w:rsid w:val="006B50BC"/>
    <w:rsid w:val="006B5532"/>
    <w:rsid w:val="006B697F"/>
    <w:rsid w:val="006C05E9"/>
    <w:rsid w:val="006D1F79"/>
    <w:rsid w:val="006D3623"/>
    <w:rsid w:val="006D6B06"/>
    <w:rsid w:val="006E0C3C"/>
    <w:rsid w:val="006E2F79"/>
    <w:rsid w:val="006E4C7B"/>
    <w:rsid w:val="006F1E86"/>
    <w:rsid w:val="006F7054"/>
    <w:rsid w:val="007074A5"/>
    <w:rsid w:val="00713C05"/>
    <w:rsid w:val="0071401B"/>
    <w:rsid w:val="007174C1"/>
    <w:rsid w:val="00722A30"/>
    <w:rsid w:val="00724E6C"/>
    <w:rsid w:val="00726A55"/>
    <w:rsid w:val="00736A70"/>
    <w:rsid w:val="00737DCC"/>
    <w:rsid w:val="007421AC"/>
    <w:rsid w:val="007424CC"/>
    <w:rsid w:val="00743F1C"/>
    <w:rsid w:val="0074514C"/>
    <w:rsid w:val="00745C41"/>
    <w:rsid w:val="007469B3"/>
    <w:rsid w:val="00750DF9"/>
    <w:rsid w:val="00751FB1"/>
    <w:rsid w:val="00765788"/>
    <w:rsid w:val="00765BAF"/>
    <w:rsid w:val="007663B6"/>
    <w:rsid w:val="0077054F"/>
    <w:rsid w:val="00773AAD"/>
    <w:rsid w:val="00773CAA"/>
    <w:rsid w:val="007758E5"/>
    <w:rsid w:val="007809B6"/>
    <w:rsid w:val="007812AB"/>
    <w:rsid w:val="00787158"/>
    <w:rsid w:val="007906F2"/>
    <w:rsid w:val="00790D82"/>
    <w:rsid w:val="00793851"/>
    <w:rsid w:val="0079592A"/>
    <w:rsid w:val="007A13CE"/>
    <w:rsid w:val="007A31A6"/>
    <w:rsid w:val="007A5242"/>
    <w:rsid w:val="007B003C"/>
    <w:rsid w:val="007B386C"/>
    <w:rsid w:val="007B4000"/>
    <w:rsid w:val="007B705E"/>
    <w:rsid w:val="007C33BB"/>
    <w:rsid w:val="007C40D9"/>
    <w:rsid w:val="007C446D"/>
    <w:rsid w:val="007C5F80"/>
    <w:rsid w:val="007C719E"/>
    <w:rsid w:val="007D1913"/>
    <w:rsid w:val="007D39B6"/>
    <w:rsid w:val="007D3EB3"/>
    <w:rsid w:val="007E021E"/>
    <w:rsid w:val="007E08A4"/>
    <w:rsid w:val="007E5467"/>
    <w:rsid w:val="007E65C5"/>
    <w:rsid w:val="007F00DA"/>
    <w:rsid w:val="007F2263"/>
    <w:rsid w:val="007F3C3E"/>
    <w:rsid w:val="00801C78"/>
    <w:rsid w:val="008021FE"/>
    <w:rsid w:val="00803FC6"/>
    <w:rsid w:val="00805796"/>
    <w:rsid w:val="00810223"/>
    <w:rsid w:val="00812264"/>
    <w:rsid w:val="008127B1"/>
    <w:rsid w:val="008148FF"/>
    <w:rsid w:val="00820A91"/>
    <w:rsid w:val="00822A3C"/>
    <w:rsid w:val="0083090C"/>
    <w:rsid w:val="00830A5F"/>
    <w:rsid w:val="00831359"/>
    <w:rsid w:val="00832E7D"/>
    <w:rsid w:val="00834362"/>
    <w:rsid w:val="00834B75"/>
    <w:rsid w:val="008416C7"/>
    <w:rsid w:val="00844AD9"/>
    <w:rsid w:val="00846176"/>
    <w:rsid w:val="00846F37"/>
    <w:rsid w:val="00852492"/>
    <w:rsid w:val="00854844"/>
    <w:rsid w:val="008551CD"/>
    <w:rsid w:val="00856E60"/>
    <w:rsid w:val="008648DF"/>
    <w:rsid w:val="008701C7"/>
    <w:rsid w:val="0087283D"/>
    <w:rsid w:val="00874517"/>
    <w:rsid w:val="00876654"/>
    <w:rsid w:val="00877A9D"/>
    <w:rsid w:val="00883B46"/>
    <w:rsid w:val="008857A6"/>
    <w:rsid w:val="00885B34"/>
    <w:rsid w:val="00886885"/>
    <w:rsid w:val="00891BAA"/>
    <w:rsid w:val="00893BD5"/>
    <w:rsid w:val="008A4D35"/>
    <w:rsid w:val="008B201B"/>
    <w:rsid w:val="008B33DF"/>
    <w:rsid w:val="008C04CA"/>
    <w:rsid w:val="008C545B"/>
    <w:rsid w:val="008C6B69"/>
    <w:rsid w:val="008D0EC5"/>
    <w:rsid w:val="008D1535"/>
    <w:rsid w:val="008D17CB"/>
    <w:rsid w:val="008D477F"/>
    <w:rsid w:val="008D56E3"/>
    <w:rsid w:val="008D6B2A"/>
    <w:rsid w:val="008D78DE"/>
    <w:rsid w:val="008E08DF"/>
    <w:rsid w:val="008E2B47"/>
    <w:rsid w:val="008E2BC7"/>
    <w:rsid w:val="008E5C4F"/>
    <w:rsid w:val="008E61D2"/>
    <w:rsid w:val="008F135A"/>
    <w:rsid w:val="008F14C8"/>
    <w:rsid w:val="00901335"/>
    <w:rsid w:val="009029BA"/>
    <w:rsid w:val="009110C0"/>
    <w:rsid w:val="00913306"/>
    <w:rsid w:val="00914598"/>
    <w:rsid w:val="00915044"/>
    <w:rsid w:val="00920F37"/>
    <w:rsid w:val="009214DE"/>
    <w:rsid w:val="009237BE"/>
    <w:rsid w:val="00923CEC"/>
    <w:rsid w:val="00925FCF"/>
    <w:rsid w:val="00936AA1"/>
    <w:rsid w:val="00940702"/>
    <w:rsid w:val="00944A39"/>
    <w:rsid w:val="00952E80"/>
    <w:rsid w:val="009536B8"/>
    <w:rsid w:val="00954195"/>
    <w:rsid w:val="009559B8"/>
    <w:rsid w:val="00957A00"/>
    <w:rsid w:val="0096132C"/>
    <w:rsid w:val="00961753"/>
    <w:rsid w:val="00962A8D"/>
    <w:rsid w:val="00967E07"/>
    <w:rsid w:val="0099154F"/>
    <w:rsid w:val="0099191D"/>
    <w:rsid w:val="00991A1C"/>
    <w:rsid w:val="009920B8"/>
    <w:rsid w:val="00997435"/>
    <w:rsid w:val="009A07CD"/>
    <w:rsid w:val="009A1649"/>
    <w:rsid w:val="009A1A4C"/>
    <w:rsid w:val="009A37B5"/>
    <w:rsid w:val="009A3EA2"/>
    <w:rsid w:val="009A5C17"/>
    <w:rsid w:val="009A633E"/>
    <w:rsid w:val="009A7C16"/>
    <w:rsid w:val="009A7E9B"/>
    <w:rsid w:val="009B4FD0"/>
    <w:rsid w:val="009B55C0"/>
    <w:rsid w:val="009B566D"/>
    <w:rsid w:val="009C00C9"/>
    <w:rsid w:val="009C59DA"/>
    <w:rsid w:val="009D3B09"/>
    <w:rsid w:val="009E1E46"/>
    <w:rsid w:val="009F0758"/>
    <w:rsid w:val="009F26A9"/>
    <w:rsid w:val="009F342F"/>
    <w:rsid w:val="009F7FBC"/>
    <w:rsid w:val="00A0023B"/>
    <w:rsid w:val="00A022E1"/>
    <w:rsid w:val="00A15848"/>
    <w:rsid w:val="00A17BFF"/>
    <w:rsid w:val="00A20307"/>
    <w:rsid w:val="00A2140D"/>
    <w:rsid w:val="00A23978"/>
    <w:rsid w:val="00A25031"/>
    <w:rsid w:val="00A305C1"/>
    <w:rsid w:val="00A37199"/>
    <w:rsid w:val="00A37DCF"/>
    <w:rsid w:val="00A401A8"/>
    <w:rsid w:val="00A40C6D"/>
    <w:rsid w:val="00A41E67"/>
    <w:rsid w:val="00A4266E"/>
    <w:rsid w:val="00A441E9"/>
    <w:rsid w:val="00A51136"/>
    <w:rsid w:val="00A54682"/>
    <w:rsid w:val="00A573AA"/>
    <w:rsid w:val="00A60A3A"/>
    <w:rsid w:val="00A610C9"/>
    <w:rsid w:val="00A673A0"/>
    <w:rsid w:val="00A713CB"/>
    <w:rsid w:val="00A7399C"/>
    <w:rsid w:val="00A74B90"/>
    <w:rsid w:val="00A77B4C"/>
    <w:rsid w:val="00A93147"/>
    <w:rsid w:val="00A95DF4"/>
    <w:rsid w:val="00A960D1"/>
    <w:rsid w:val="00A96F24"/>
    <w:rsid w:val="00A9761C"/>
    <w:rsid w:val="00AA1E8C"/>
    <w:rsid w:val="00AA1F4B"/>
    <w:rsid w:val="00AA3729"/>
    <w:rsid w:val="00AB0A3E"/>
    <w:rsid w:val="00AB1FE2"/>
    <w:rsid w:val="00AB6E89"/>
    <w:rsid w:val="00AB73BF"/>
    <w:rsid w:val="00AD1231"/>
    <w:rsid w:val="00AD74FA"/>
    <w:rsid w:val="00AE14A9"/>
    <w:rsid w:val="00AE3860"/>
    <w:rsid w:val="00AF2137"/>
    <w:rsid w:val="00AF24F8"/>
    <w:rsid w:val="00AF4031"/>
    <w:rsid w:val="00AF4391"/>
    <w:rsid w:val="00AF589F"/>
    <w:rsid w:val="00AF6451"/>
    <w:rsid w:val="00B01162"/>
    <w:rsid w:val="00B0140D"/>
    <w:rsid w:val="00B11E69"/>
    <w:rsid w:val="00B13F98"/>
    <w:rsid w:val="00B14ACB"/>
    <w:rsid w:val="00B15662"/>
    <w:rsid w:val="00B2566C"/>
    <w:rsid w:val="00B276CB"/>
    <w:rsid w:val="00B32ABD"/>
    <w:rsid w:val="00B32BEF"/>
    <w:rsid w:val="00B3667B"/>
    <w:rsid w:val="00B370EE"/>
    <w:rsid w:val="00B3782B"/>
    <w:rsid w:val="00B40447"/>
    <w:rsid w:val="00B41678"/>
    <w:rsid w:val="00B41B6A"/>
    <w:rsid w:val="00B42D59"/>
    <w:rsid w:val="00B43AF5"/>
    <w:rsid w:val="00B447A5"/>
    <w:rsid w:val="00B451C9"/>
    <w:rsid w:val="00B45854"/>
    <w:rsid w:val="00B46C51"/>
    <w:rsid w:val="00B50BF9"/>
    <w:rsid w:val="00B53697"/>
    <w:rsid w:val="00B566D9"/>
    <w:rsid w:val="00B60A93"/>
    <w:rsid w:val="00B63701"/>
    <w:rsid w:val="00B64409"/>
    <w:rsid w:val="00B6559D"/>
    <w:rsid w:val="00B67DB4"/>
    <w:rsid w:val="00B7275C"/>
    <w:rsid w:val="00B72F4E"/>
    <w:rsid w:val="00B77045"/>
    <w:rsid w:val="00B8186F"/>
    <w:rsid w:val="00B83917"/>
    <w:rsid w:val="00B83944"/>
    <w:rsid w:val="00B90658"/>
    <w:rsid w:val="00B935DF"/>
    <w:rsid w:val="00BA4613"/>
    <w:rsid w:val="00BB2964"/>
    <w:rsid w:val="00BB4122"/>
    <w:rsid w:val="00BB42F8"/>
    <w:rsid w:val="00BB5090"/>
    <w:rsid w:val="00BB59B8"/>
    <w:rsid w:val="00BB731F"/>
    <w:rsid w:val="00BC305B"/>
    <w:rsid w:val="00BC3134"/>
    <w:rsid w:val="00BC75EF"/>
    <w:rsid w:val="00BD0DF0"/>
    <w:rsid w:val="00BD3B2B"/>
    <w:rsid w:val="00BE0545"/>
    <w:rsid w:val="00BE2C74"/>
    <w:rsid w:val="00BE5717"/>
    <w:rsid w:val="00BF060F"/>
    <w:rsid w:val="00BF3BC8"/>
    <w:rsid w:val="00BF6D1C"/>
    <w:rsid w:val="00C04B86"/>
    <w:rsid w:val="00C060CE"/>
    <w:rsid w:val="00C106C1"/>
    <w:rsid w:val="00C10A2F"/>
    <w:rsid w:val="00C12EC7"/>
    <w:rsid w:val="00C136A7"/>
    <w:rsid w:val="00C147BE"/>
    <w:rsid w:val="00C1609D"/>
    <w:rsid w:val="00C201E6"/>
    <w:rsid w:val="00C20E16"/>
    <w:rsid w:val="00C232B8"/>
    <w:rsid w:val="00C2331D"/>
    <w:rsid w:val="00C23ABD"/>
    <w:rsid w:val="00C34134"/>
    <w:rsid w:val="00C36DE2"/>
    <w:rsid w:val="00C419F6"/>
    <w:rsid w:val="00C42B42"/>
    <w:rsid w:val="00C4588E"/>
    <w:rsid w:val="00C55F66"/>
    <w:rsid w:val="00C56396"/>
    <w:rsid w:val="00C631DA"/>
    <w:rsid w:val="00C6370E"/>
    <w:rsid w:val="00C64310"/>
    <w:rsid w:val="00C64884"/>
    <w:rsid w:val="00C64984"/>
    <w:rsid w:val="00C663C1"/>
    <w:rsid w:val="00C6703A"/>
    <w:rsid w:val="00C749C1"/>
    <w:rsid w:val="00C7564C"/>
    <w:rsid w:val="00C77160"/>
    <w:rsid w:val="00C84568"/>
    <w:rsid w:val="00C924B1"/>
    <w:rsid w:val="00C971BA"/>
    <w:rsid w:val="00CA0D79"/>
    <w:rsid w:val="00CA1999"/>
    <w:rsid w:val="00CA31F4"/>
    <w:rsid w:val="00CA5EE2"/>
    <w:rsid w:val="00CA62F9"/>
    <w:rsid w:val="00CB20CD"/>
    <w:rsid w:val="00CB330F"/>
    <w:rsid w:val="00CB7233"/>
    <w:rsid w:val="00CC00AF"/>
    <w:rsid w:val="00CC08CD"/>
    <w:rsid w:val="00CC10E3"/>
    <w:rsid w:val="00CC6B48"/>
    <w:rsid w:val="00CE653C"/>
    <w:rsid w:val="00CE663B"/>
    <w:rsid w:val="00CE6F9F"/>
    <w:rsid w:val="00CE71DB"/>
    <w:rsid w:val="00CF0E0E"/>
    <w:rsid w:val="00CF16C3"/>
    <w:rsid w:val="00CF34E9"/>
    <w:rsid w:val="00CF3D6A"/>
    <w:rsid w:val="00D04730"/>
    <w:rsid w:val="00D14522"/>
    <w:rsid w:val="00D168AF"/>
    <w:rsid w:val="00D21963"/>
    <w:rsid w:val="00D23363"/>
    <w:rsid w:val="00D24B28"/>
    <w:rsid w:val="00D257AE"/>
    <w:rsid w:val="00D27351"/>
    <w:rsid w:val="00D30CE2"/>
    <w:rsid w:val="00D317FC"/>
    <w:rsid w:val="00D3569E"/>
    <w:rsid w:val="00D3667B"/>
    <w:rsid w:val="00D37740"/>
    <w:rsid w:val="00D37986"/>
    <w:rsid w:val="00D44174"/>
    <w:rsid w:val="00D502F5"/>
    <w:rsid w:val="00D503B8"/>
    <w:rsid w:val="00D5071C"/>
    <w:rsid w:val="00D5606A"/>
    <w:rsid w:val="00D57DE7"/>
    <w:rsid w:val="00D65112"/>
    <w:rsid w:val="00D656B3"/>
    <w:rsid w:val="00D67AE3"/>
    <w:rsid w:val="00D715EF"/>
    <w:rsid w:val="00D73EEE"/>
    <w:rsid w:val="00D7440D"/>
    <w:rsid w:val="00D803ED"/>
    <w:rsid w:val="00D82A1E"/>
    <w:rsid w:val="00D917EB"/>
    <w:rsid w:val="00D9273A"/>
    <w:rsid w:val="00D937AB"/>
    <w:rsid w:val="00D94D5C"/>
    <w:rsid w:val="00D959F8"/>
    <w:rsid w:val="00DA6724"/>
    <w:rsid w:val="00DA7DE5"/>
    <w:rsid w:val="00DB1386"/>
    <w:rsid w:val="00DB27F1"/>
    <w:rsid w:val="00DB6595"/>
    <w:rsid w:val="00DC4D8E"/>
    <w:rsid w:val="00DC5444"/>
    <w:rsid w:val="00DC62AD"/>
    <w:rsid w:val="00DD176C"/>
    <w:rsid w:val="00DD20CB"/>
    <w:rsid w:val="00DD2A05"/>
    <w:rsid w:val="00DD3967"/>
    <w:rsid w:val="00DD507C"/>
    <w:rsid w:val="00DE0434"/>
    <w:rsid w:val="00DE0CC6"/>
    <w:rsid w:val="00DE3347"/>
    <w:rsid w:val="00DE4B1B"/>
    <w:rsid w:val="00DE789B"/>
    <w:rsid w:val="00DF5C19"/>
    <w:rsid w:val="00E00FA1"/>
    <w:rsid w:val="00E011E5"/>
    <w:rsid w:val="00E051A4"/>
    <w:rsid w:val="00E06D64"/>
    <w:rsid w:val="00E0758D"/>
    <w:rsid w:val="00E0789A"/>
    <w:rsid w:val="00E10C8B"/>
    <w:rsid w:val="00E11458"/>
    <w:rsid w:val="00E1434B"/>
    <w:rsid w:val="00E179DC"/>
    <w:rsid w:val="00E21193"/>
    <w:rsid w:val="00E21C15"/>
    <w:rsid w:val="00E23771"/>
    <w:rsid w:val="00E25E43"/>
    <w:rsid w:val="00E27CBD"/>
    <w:rsid w:val="00E27DB7"/>
    <w:rsid w:val="00E31B8A"/>
    <w:rsid w:val="00E324BB"/>
    <w:rsid w:val="00E4332D"/>
    <w:rsid w:val="00E4444F"/>
    <w:rsid w:val="00E55D37"/>
    <w:rsid w:val="00E601A2"/>
    <w:rsid w:val="00E6053E"/>
    <w:rsid w:val="00E629EE"/>
    <w:rsid w:val="00E62E6A"/>
    <w:rsid w:val="00E6541E"/>
    <w:rsid w:val="00E65F02"/>
    <w:rsid w:val="00E66B31"/>
    <w:rsid w:val="00E70155"/>
    <w:rsid w:val="00E726B4"/>
    <w:rsid w:val="00E80D44"/>
    <w:rsid w:val="00E81994"/>
    <w:rsid w:val="00E83279"/>
    <w:rsid w:val="00E83C31"/>
    <w:rsid w:val="00E851FC"/>
    <w:rsid w:val="00E90C10"/>
    <w:rsid w:val="00E91B70"/>
    <w:rsid w:val="00E94329"/>
    <w:rsid w:val="00E94F06"/>
    <w:rsid w:val="00E95C17"/>
    <w:rsid w:val="00E97E0B"/>
    <w:rsid w:val="00EA100E"/>
    <w:rsid w:val="00EA26CA"/>
    <w:rsid w:val="00EA2931"/>
    <w:rsid w:val="00EA368D"/>
    <w:rsid w:val="00EA4690"/>
    <w:rsid w:val="00EB5069"/>
    <w:rsid w:val="00EB570B"/>
    <w:rsid w:val="00EB6446"/>
    <w:rsid w:val="00EB7B0D"/>
    <w:rsid w:val="00EC55DC"/>
    <w:rsid w:val="00ED0155"/>
    <w:rsid w:val="00ED1E3F"/>
    <w:rsid w:val="00ED3690"/>
    <w:rsid w:val="00EF1EB0"/>
    <w:rsid w:val="00EF5A90"/>
    <w:rsid w:val="00F007F5"/>
    <w:rsid w:val="00F00BA3"/>
    <w:rsid w:val="00F02CDE"/>
    <w:rsid w:val="00F0462C"/>
    <w:rsid w:val="00F074C9"/>
    <w:rsid w:val="00F1099A"/>
    <w:rsid w:val="00F13A76"/>
    <w:rsid w:val="00F21D76"/>
    <w:rsid w:val="00F2234E"/>
    <w:rsid w:val="00F226E0"/>
    <w:rsid w:val="00F34B47"/>
    <w:rsid w:val="00F41F5E"/>
    <w:rsid w:val="00F43CCE"/>
    <w:rsid w:val="00F470AF"/>
    <w:rsid w:val="00F528D5"/>
    <w:rsid w:val="00F5376C"/>
    <w:rsid w:val="00F5406D"/>
    <w:rsid w:val="00F54250"/>
    <w:rsid w:val="00F56BA1"/>
    <w:rsid w:val="00F57061"/>
    <w:rsid w:val="00F60BD1"/>
    <w:rsid w:val="00F63818"/>
    <w:rsid w:val="00F64062"/>
    <w:rsid w:val="00F70EB8"/>
    <w:rsid w:val="00F717DD"/>
    <w:rsid w:val="00F725DF"/>
    <w:rsid w:val="00F72918"/>
    <w:rsid w:val="00F75A3C"/>
    <w:rsid w:val="00F800A9"/>
    <w:rsid w:val="00F811BC"/>
    <w:rsid w:val="00F82BCC"/>
    <w:rsid w:val="00F83AFD"/>
    <w:rsid w:val="00F879E1"/>
    <w:rsid w:val="00F9324B"/>
    <w:rsid w:val="00F93342"/>
    <w:rsid w:val="00F93389"/>
    <w:rsid w:val="00F977F0"/>
    <w:rsid w:val="00FA2A32"/>
    <w:rsid w:val="00FA667A"/>
    <w:rsid w:val="00FB0C21"/>
    <w:rsid w:val="00FB3945"/>
    <w:rsid w:val="00FB4079"/>
    <w:rsid w:val="00FB4AB4"/>
    <w:rsid w:val="00FC2919"/>
    <w:rsid w:val="00FC2E3D"/>
    <w:rsid w:val="00FC4AFE"/>
    <w:rsid w:val="00FC78E2"/>
    <w:rsid w:val="00FD588A"/>
    <w:rsid w:val="00FE2502"/>
    <w:rsid w:val="00FF321A"/>
    <w:rsid w:val="00FF585B"/>
    <w:rsid w:val="00FF6792"/>
    <w:rsid w:val="00FF74E7"/>
    <w:rsid w:val="00FF7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2B5D1D"/>
  <w15:chartTrackingRefBased/>
  <w15:docId w15:val="{E9B5303D-D2FD-46AB-8F86-89DBD30C8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40A"/>
    <w:pPr>
      <w:widowControl w:val="0"/>
      <w:jc w:val="both"/>
    </w:pPr>
  </w:style>
  <w:style w:type="paragraph" w:styleId="Heading1">
    <w:name w:val="heading 1"/>
    <w:basedOn w:val="Normal"/>
    <w:next w:val="Normal"/>
    <w:link w:val="Heading1Char"/>
    <w:qFormat/>
    <w:rsid w:val="00352893"/>
    <w:pPr>
      <w:keepNext/>
      <w:widowControl/>
      <w:tabs>
        <w:tab w:val="left" w:pos="567"/>
      </w:tabs>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14232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basedOn w:val="Normal"/>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2263"/>
    <w:rPr>
      <w:rFonts w:asciiTheme="majorHAnsi" w:eastAsia="黑体" w:hAnsiTheme="majorHAnsi" w:cstheme="majorBidi"/>
      <w:sz w:val="20"/>
      <w:szCs w:val="20"/>
    </w:rPr>
  </w:style>
  <w:style w:type="paragraph" w:styleId="TableofFigures">
    <w:name w:val="table of figures"/>
    <w:basedOn w:val="Normal"/>
    <w:next w:val="Normal"/>
    <w:uiPriority w:val="99"/>
    <w:semiHidden/>
    <w:unhideWhenUsed/>
    <w:rsid w:val="00554B27"/>
    <w:pPr>
      <w:ind w:leftChars="200" w:left="200" w:hangingChars="200" w:hanging="200"/>
    </w:pPr>
  </w:style>
  <w:style w:type="paragraph" w:styleId="Revision">
    <w:name w:val="Revision"/>
    <w:hidden/>
    <w:uiPriority w:val="99"/>
    <w:semiHidden/>
    <w:rsid w:val="000D46B6"/>
  </w:style>
  <w:style w:type="character" w:styleId="CommentReference">
    <w:name w:val="annotation reference"/>
    <w:basedOn w:val="DefaultParagraphFont"/>
    <w:unhideWhenUsed/>
    <w:qFormat/>
    <w:rsid w:val="000D46B6"/>
    <w:rPr>
      <w:sz w:val="16"/>
      <w:szCs w:val="16"/>
    </w:rPr>
  </w:style>
  <w:style w:type="paragraph" w:styleId="CommentText">
    <w:name w:val="annotation text"/>
    <w:basedOn w:val="Normal"/>
    <w:link w:val="CommentTextChar"/>
    <w:uiPriority w:val="99"/>
    <w:unhideWhenUsed/>
    <w:rsid w:val="000D46B6"/>
    <w:rPr>
      <w:sz w:val="20"/>
      <w:szCs w:val="20"/>
    </w:rPr>
  </w:style>
  <w:style w:type="character" w:customStyle="1" w:styleId="CommentTextChar">
    <w:name w:val="Comment Text Char"/>
    <w:basedOn w:val="DefaultParagraphFont"/>
    <w:link w:val="CommentText"/>
    <w:uiPriority w:val="99"/>
    <w:rsid w:val="000D46B6"/>
    <w:rPr>
      <w:sz w:val="20"/>
      <w:szCs w:val="20"/>
    </w:rPr>
  </w:style>
  <w:style w:type="paragraph" w:styleId="CommentSubject">
    <w:name w:val="annotation subject"/>
    <w:basedOn w:val="CommentText"/>
    <w:next w:val="CommentText"/>
    <w:link w:val="CommentSubjectChar"/>
    <w:uiPriority w:val="99"/>
    <w:semiHidden/>
    <w:unhideWhenUsed/>
    <w:rsid w:val="000D46B6"/>
    <w:rPr>
      <w:b/>
      <w:bCs/>
    </w:rPr>
  </w:style>
  <w:style w:type="character" w:customStyle="1" w:styleId="CommentSubjectChar">
    <w:name w:val="Comment Subject Char"/>
    <w:basedOn w:val="CommentTextChar"/>
    <w:link w:val="CommentSubject"/>
    <w:uiPriority w:val="99"/>
    <w:semiHidden/>
    <w:rsid w:val="000D46B6"/>
    <w:rPr>
      <w:b/>
      <w:bCs/>
      <w:sz w:val="20"/>
      <w:szCs w:val="20"/>
    </w:rPr>
  </w:style>
  <w:style w:type="paragraph" w:styleId="BalloonText">
    <w:name w:val="Balloon Text"/>
    <w:basedOn w:val="Normal"/>
    <w:link w:val="BalloonTextChar"/>
    <w:uiPriority w:val="99"/>
    <w:semiHidden/>
    <w:unhideWhenUsed/>
    <w:rsid w:val="000D46B6"/>
    <w:rPr>
      <w:sz w:val="18"/>
      <w:szCs w:val="18"/>
    </w:rPr>
  </w:style>
  <w:style w:type="character" w:customStyle="1" w:styleId="BalloonTextChar">
    <w:name w:val="Balloon Text Char"/>
    <w:basedOn w:val="DefaultParagraphFont"/>
    <w:link w:val="BalloonText"/>
    <w:uiPriority w:val="99"/>
    <w:semiHidden/>
    <w:rsid w:val="000D46B6"/>
    <w:rPr>
      <w:sz w:val="18"/>
      <w:szCs w:val="18"/>
    </w:rPr>
  </w:style>
  <w:style w:type="character" w:customStyle="1" w:styleId="B1Char1">
    <w:name w:val="B1 Char1"/>
    <w:basedOn w:val="DefaultParagraphFont"/>
    <w:link w:val="B1"/>
    <w:qFormat/>
    <w:rsid w:val="00297127"/>
  </w:style>
  <w:style w:type="paragraph" w:customStyle="1" w:styleId="B1">
    <w:name w:val="B1"/>
    <w:basedOn w:val="List"/>
    <w:link w:val="B1Char1"/>
    <w:qFormat/>
    <w:rsid w:val="00297127"/>
    <w:pPr>
      <w:widowControl/>
      <w:overflowPunct w:val="0"/>
      <w:autoSpaceDE w:val="0"/>
      <w:autoSpaceDN w:val="0"/>
      <w:spacing w:after="180"/>
      <w:ind w:left="568" w:hanging="284"/>
      <w:contextualSpacing w:val="0"/>
      <w:jc w:val="left"/>
    </w:pPr>
  </w:style>
  <w:style w:type="paragraph" w:styleId="List">
    <w:name w:val="List"/>
    <w:basedOn w:val="Normal"/>
    <w:uiPriority w:val="99"/>
    <w:semiHidden/>
    <w:unhideWhenUsed/>
    <w:rsid w:val="00297127"/>
    <w:pPr>
      <w:ind w:left="283" w:hanging="283"/>
      <w:contextualSpacing/>
    </w:pPr>
  </w:style>
  <w:style w:type="paragraph" w:customStyle="1" w:styleId="Doc-text2">
    <w:name w:val="Doc-text2"/>
    <w:basedOn w:val="Normal"/>
    <w:link w:val="Doc-text2Char"/>
    <w:qFormat/>
    <w:rsid w:val="000F25FB"/>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0F25FB"/>
    <w:rPr>
      <w:rFonts w:ascii="Calibri" w:eastAsiaTheme="minorHAnsi" w:hAnsi="Calibri" w:cs="Calibri"/>
      <w:kern w:val="0"/>
      <w:sz w:val="22"/>
      <w:lang w:eastAsia="en-US"/>
    </w:rPr>
  </w:style>
  <w:style w:type="paragraph" w:customStyle="1" w:styleId="Doc-comment">
    <w:name w:val="Doc-comment"/>
    <w:basedOn w:val="Normal"/>
    <w:next w:val="Normal"/>
    <w:qFormat/>
    <w:rsid w:val="000F25FB"/>
    <w:pPr>
      <w:widowControl/>
      <w:tabs>
        <w:tab w:val="left" w:pos="1622"/>
      </w:tabs>
      <w:ind w:left="1622" w:hanging="363"/>
      <w:jc w:val="left"/>
    </w:pPr>
    <w:rPr>
      <w:rFonts w:ascii="Calibri" w:eastAsiaTheme="minorHAnsi" w:hAnsi="Calibri" w:cs="Calibri"/>
      <w:i/>
      <w:kern w:val="0"/>
      <w:sz w:val="22"/>
      <w:lang w:eastAsia="en-US"/>
    </w:rPr>
  </w:style>
  <w:style w:type="paragraph" w:customStyle="1" w:styleId="Observation">
    <w:name w:val="Observation"/>
    <w:basedOn w:val="Normal"/>
    <w:link w:val="ObservationChar"/>
    <w:qFormat/>
    <w:rsid w:val="00CC10E3"/>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rsid w:val="00CC10E3"/>
    <w:rPr>
      <w:rFonts w:ascii="Times New Roman" w:eastAsia="宋体" w:hAnsi="Times New Roman" w:cs="Times New Roman"/>
      <w:b/>
      <w:color w:val="000000"/>
      <w:kern w:val="0"/>
      <w:sz w:val="20"/>
      <w:szCs w:val="21"/>
    </w:rPr>
  </w:style>
  <w:style w:type="paragraph" w:customStyle="1" w:styleId="Proposal">
    <w:name w:val="Proposal"/>
    <w:basedOn w:val="Normal"/>
    <w:link w:val="ProposalChar"/>
    <w:qFormat/>
    <w:rsid w:val="00CC10E3"/>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rsid w:val="00CC10E3"/>
    <w:rPr>
      <w:rFonts w:ascii="Arial" w:hAnsi="Arial" w:cs="Times New Roman"/>
      <w:b/>
      <w:bCs/>
      <w:kern w:val="0"/>
      <w:sz w:val="20"/>
      <w:szCs w:val="20"/>
      <w:lang w:val="en-GB"/>
    </w:rPr>
  </w:style>
  <w:style w:type="character" w:customStyle="1" w:styleId="Heading4Char">
    <w:name w:val="Heading 4 Char"/>
    <w:basedOn w:val="DefaultParagraphFont"/>
    <w:link w:val="Heading4"/>
    <w:uiPriority w:val="9"/>
    <w:semiHidden/>
    <w:rsid w:val="00142321"/>
    <w:rPr>
      <w:rFonts w:asciiTheme="majorHAnsi" w:eastAsiaTheme="majorEastAsia" w:hAnsiTheme="majorHAnsi" w:cstheme="majorBidi"/>
      <w:b/>
      <w:bCs/>
      <w:sz w:val="28"/>
      <w:szCs w:val="28"/>
    </w:rPr>
  </w:style>
  <w:style w:type="character" w:styleId="Hyperlink">
    <w:name w:val="Hyperlink"/>
    <w:uiPriority w:val="99"/>
    <w:unhideWhenUsed/>
    <w:qFormat/>
    <w:rsid w:val="002723C3"/>
    <w:rPr>
      <w:color w:val="0000FF"/>
      <w:u w:val="single"/>
    </w:rPr>
  </w:style>
  <w:style w:type="character" w:customStyle="1" w:styleId="3GPPHeaderChar">
    <w:name w:val="3GPP_Header Char"/>
    <w:link w:val="3GPPHeader"/>
    <w:locked/>
    <w:rsid w:val="002723C3"/>
    <w:rPr>
      <w:rFonts w:ascii="Times New Roman" w:eastAsia="Times New Roman" w:hAnsi="Times New Roman" w:cs="Times New Roman"/>
      <w:b/>
      <w:sz w:val="24"/>
    </w:rPr>
  </w:style>
  <w:style w:type="paragraph" w:customStyle="1" w:styleId="3GPPHeader">
    <w:name w:val="3GPP_Header"/>
    <w:basedOn w:val="Normal"/>
    <w:link w:val="3GPPHeaderChar"/>
    <w:rsid w:val="002723C3"/>
    <w:pPr>
      <w:widowControl/>
      <w:tabs>
        <w:tab w:val="left" w:pos="1701"/>
        <w:tab w:val="right" w:pos="9639"/>
      </w:tabs>
      <w:overflowPunct w:val="0"/>
      <w:autoSpaceDE w:val="0"/>
      <w:autoSpaceDN w:val="0"/>
      <w:adjustRightInd w:val="0"/>
      <w:spacing w:after="240" w:line="288" w:lineRule="auto"/>
      <w:jc w:val="left"/>
    </w:pPr>
    <w:rPr>
      <w:rFonts w:ascii="Times New Roman" w:eastAsia="Times New Roman" w:hAnsi="Times New Roman" w:cs="Times New Roman"/>
      <w:b/>
      <w:sz w:val="24"/>
    </w:rPr>
  </w:style>
  <w:style w:type="paragraph" w:customStyle="1" w:styleId="PL">
    <w:name w:val="PL"/>
    <w:qFormat/>
    <w:rsid w:val="00191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2315">
      <w:bodyDiv w:val="1"/>
      <w:marLeft w:val="0"/>
      <w:marRight w:val="0"/>
      <w:marTop w:val="0"/>
      <w:marBottom w:val="0"/>
      <w:divBdr>
        <w:top w:val="none" w:sz="0" w:space="0" w:color="auto"/>
        <w:left w:val="none" w:sz="0" w:space="0" w:color="auto"/>
        <w:bottom w:val="none" w:sz="0" w:space="0" w:color="auto"/>
        <w:right w:val="none" w:sz="0" w:space="0" w:color="auto"/>
      </w:divBdr>
    </w:div>
    <w:div w:id="192766023">
      <w:bodyDiv w:val="1"/>
      <w:marLeft w:val="0"/>
      <w:marRight w:val="0"/>
      <w:marTop w:val="0"/>
      <w:marBottom w:val="0"/>
      <w:divBdr>
        <w:top w:val="none" w:sz="0" w:space="0" w:color="auto"/>
        <w:left w:val="none" w:sz="0" w:space="0" w:color="auto"/>
        <w:bottom w:val="none" w:sz="0" w:space="0" w:color="auto"/>
        <w:right w:val="none" w:sz="0" w:space="0" w:color="auto"/>
      </w:divBdr>
    </w:div>
    <w:div w:id="199978823">
      <w:bodyDiv w:val="1"/>
      <w:marLeft w:val="0"/>
      <w:marRight w:val="0"/>
      <w:marTop w:val="0"/>
      <w:marBottom w:val="0"/>
      <w:divBdr>
        <w:top w:val="none" w:sz="0" w:space="0" w:color="auto"/>
        <w:left w:val="none" w:sz="0" w:space="0" w:color="auto"/>
        <w:bottom w:val="none" w:sz="0" w:space="0" w:color="auto"/>
        <w:right w:val="none" w:sz="0" w:space="0" w:color="auto"/>
      </w:divBdr>
    </w:div>
    <w:div w:id="776875593">
      <w:bodyDiv w:val="1"/>
      <w:marLeft w:val="0"/>
      <w:marRight w:val="0"/>
      <w:marTop w:val="0"/>
      <w:marBottom w:val="0"/>
      <w:divBdr>
        <w:top w:val="none" w:sz="0" w:space="0" w:color="auto"/>
        <w:left w:val="none" w:sz="0" w:space="0" w:color="auto"/>
        <w:bottom w:val="none" w:sz="0" w:space="0" w:color="auto"/>
        <w:right w:val="none" w:sz="0" w:space="0" w:color="auto"/>
      </w:divBdr>
    </w:div>
    <w:div w:id="1043750971">
      <w:bodyDiv w:val="1"/>
      <w:marLeft w:val="0"/>
      <w:marRight w:val="0"/>
      <w:marTop w:val="0"/>
      <w:marBottom w:val="0"/>
      <w:divBdr>
        <w:top w:val="none" w:sz="0" w:space="0" w:color="auto"/>
        <w:left w:val="none" w:sz="0" w:space="0" w:color="auto"/>
        <w:bottom w:val="none" w:sz="0" w:space="0" w:color="auto"/>
        <w:right w:val="none" w:sz="0" w:space="0" w:color="auto"/>
      </w:divBdr>
    </w:div>
    <w:div w:id="1272862966">
      <w:bodyDiv w:val="1"/>
      <w:marLeft w:val="0"/>
      <w:marRight w:val="0"/>
      <w:marTop w:val="0"/>
      <w:marBottom w:val="0"/>
      <w:divBdr>
        <w:top w:val="none" w:sz="0" w:space="0" w:color="auto"/>
        <w:left w:val="none" w:sz="0" w:space="0" w:color="auto"/>
        <w:bottom w:val="none" w:sz="0" w:space="0" w:color="auto"/>
        <w:right w:val="none" w:sz="0" w:space="0" w:color="auto"/>
      </w:divBdr>
    </w:div>
    <w:div w:id="1394347527">
      <w:bodyDiv w:val="1"/>
      <w:marLeft w:val="0"/>
      <w:marRight w:val="0"/>
      <w:marTop w:val="0"/>
      <w:marBottom w:val="0"/>
      <w:divBdr>
        <w:top w:val="none" w:sz="0" w:space="0" w:color="auto"/>
        <w:left w:val="none" w:sz="0" w:space="0" w:color="auto"/>
        <w:bottom w:val="none" w:sz="0" w:space="0" w:color="auto"/>
        <w:right w:val="none" w:sz="0" w:space="0" w:color="auto"/>
      </w:divBdr>
    </w:div>
    <w:div w:id="1612201053">
      <w:bodyDiv w:val="1"/>
      <w:marLeft w:val="0"/>
      <w:marRight w:val="0"/>
      <w:marTop w:val="0"/>
      <w:marBottom w:val="0"/>
      <w:divBdr>
        <w:top w:val="none" w:sz="0" w:space="0" w:color="auto"/>
        <w:left w:val="none" w:sz="0" w:space="0" w:color="auto"/>
        <w:bottom w:val="none" w:sz="0" w:space="0" w:color="auto"/>
        <w:right w:val="none" w:sz="0" w:space="0" w:color="auto"/>
      </w:divBdr>
    </w:div>
    <w:div w:id="1803617933">
      <w:bodyDiv w:val="1"/>
      <w:marLeft w:val="0"/>
      <w:marRight w:val="0"/>
      <w:marTop w:val="0"/>
      <w:marBottom w:val="0"/>
      <w:divBdr>
        <w:top w:val="none" w:sz="0" w:space="0" w:color="auto"/>
        <w:left w:val="none" w:sz="0" w:space="0" w:color="auto"/>
        <w:bottom w:val="none" w:sz="0" w:space="0" w:color="auto"/>
        <w:right w:val="none" w:sz="0" w:space="0" w:color="auto"/>
      </w:divBdr>
    </w:div>
    <w:div w:id="193948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B0813-85E5-4C8A-89CB-5158FAFD67CE}">
  <ds:schemaRefs>
    <ds:schemaRef ds:uri="http://schemas.microsoft.com/sharepoint/v3/contenttype/forms"/>
  </ds:schemaRefs>
</ds:datastoreItem>
</file>

<file path=customXml/itemProps2.xml><?xml version="1.0" encoding="utf-8"?>
<ds:datastoreItem xmlns:ds="http://schemas.openxmlformats.org/officeDocument/2006/customXml" ds:itemID="{F43C20D0-B86D-4007-A60D-8D2B9A38AA2B}">
  <ds:schemaRefs>
    <ds:schemaRef ds:uri="http://schemas.openxmlformats.org/package/2006/metadata/core-properties"/>
    <ds:schemaRef ds:uri="http://purl.org/dc/elements/1.1/"/>
    <ds:schemaRef ds:uri="http://schemas.microsoft.com/office/2006/metadata/properties"/>
    <ds:schemaRef ds:uri="1c248485-b98a-4513-a581-ff7cb1688d78"/>
    <ds:schemaRef ds:uri="http://purl.org/dc/dcmitype/"/>
    <ds:schemaRef ds:uri="98194d48-cc26-4b7e-909f-baa95c83abfa"/>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3CBAFE43-7D7F-4536-BC86-A8180D61B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DABC35-B9DE-4B1C-A11E-C6A6BB58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1983</Words>
  <Characters>11305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vivo(Boubacar)</cp:lastModifiedBy>
  <cp:revision>7</cp:revision>
  <dcterms:created xsi:type="dcterms:W3CDTF">2025-05-09T06:15:00Z</dcterms:created>
  <dcterms:modified xsi:type="dcterms:W3CDTF">2025-05-09T07:32:00Z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